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24" w:rsidRDefault="00070B8D">
      <w:pPr>
        <w:spacing w:after="280"/>
        <w:jc w:val="center"/>
      </w:pPr>
      <w:bookmarkStart w:id="0" w:name="_GoBack"/>
      <w:bookmarkEnd w:id="0"/>
      <w:r>
        <w:t>МИНИСТЕРСТВО ТРУДА И СОЦИАЛЬНОЙ ЗАЩИТЫ РОССИЙСКОЙ ФЕДЕРАЦИИ</w:t>
      </w:r>
    </w:p>
    <w:p w:rsidR="00F12624" w:rsidRDefault="00070B8D">
      <w:pPr>
        <w:spacing w:after="280"/>
        <w:jc w:val="center"/>
      </w:pPr>
      <w:r>
        <w:t>ПРИКАЗ</w:t>
      </w:r>
    </w:p>
    <w:p w:rsidR="00F12624" w:rsidRDefault="00070B8D">
      <w:pPr>
        <w:spacing w:after="280"/>
        <w:jc w:val="center"/>
      </w:pPr>
      <w:r>
        <w:t>от 18 октября 2013 года № 544н</w:t>
      </w:r>
    </w:p>
    <w:p w:rsidR="00F12624" w:rsidRDefault="00070B8D">
      <w:pPr>
        <w:spacing w:after="280"/>
        <w:jc w:val="center"/>
      </w:pPr>
      <w:r>
        <w:t>Об утверждении профессионального стандарта "</w:t>
      </w:r>
      <w:r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</w:p>
    <w:p w:rsidR="00F12624" w:rsidRDefault="00070B8D">
      <w:pPr>
        <w:spacing w:after="280"/>
        <w:jc w:val="center"/>
      </w:pPr>
      <w:r>
        <w:t>С изменениями на 5 августа 2016 года</w:t>
      </w:r>
    </w:p>
    <w:p w:rsidR="00F12624" w:rsidRDefault="00070B8D">
      <w:r>
        <w:t xml:space="preserve">Документ с изменениями, внесенными: </w:t>
      </w:r>
    </w:p>
    <w:p w:rsidR="00F12624" w:rsidRDefault="00070B8D">
      <w:r>
        <w:t>приказом Минтруда России от 5 авгу</w:t>
      </w:r>
      <w:r>
        <w:t xml:space="preserve">ста 2016 года № 422н (Официальный интернет-портал правовой информации www.pravo.gov.ru, 23.08.2016, № 0001201608230049). </w:t>
      </w:r>
    </w:p>
    <w:p w:rsidR="00F12624" w:rsidRDefault="00070B8D">
      <w:pPr>
        <w:spacing w:after="280"/>
      </w:pPr>
      <w:r>
        <w:t>В соответствии с пунктом 22 Правил разработки, утверждения и применения профессиональных стандартов, утвержденных постановлением Прави</w:t>
      </w:r>
      <w:r>
        <w:t>тельства Российской Федерации от 22 января 2013 года № 23 (Собрание законодательства Российской Федерации, 2013, № 4, ст.293),приказываю:</w:t>
      </w:r>
    </w:p>
    <w:p w:rsidR="00F12624" w:rsidRDefault="00070B8D">
      <w:pPr>
        <w:spacing w:after="280"/>
      </w:pPr>
      <w:r>
        <w:t>1. Утвердить прилагаемый профессиональный стандарт "Педагог (педагогическая деятельность в сфере дошкольного, начально</w:t>
      </w:r>
      <w:r>
        <w:t>го общего, основного общего, среднего общего образования) (воспитатель, учитель)".</w:t>
      </w:r>
    </w:p>
    <w:p w:rsidR="00F12624" w:rsidRDefault="00070B8D">
      <w:pPr>
        <w:spacing w:after="280"/>
      </w:pPr>
      <w:r>
        <w:t>2. Установить, что 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</w:t>
      </w:r>
      <w:r>
        <w:t>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</w:t>
      </w:r>
      <w:r>
        <w:t>уда с 1 января 2015 года.</w:t>
      </w:r>
    </w:p>
    <w:p w:rsidR="00F12624" w:rsidRDefault="00070B8D">
      <w:pPr>
        <w:spacing w:after="280"/>
      </w:pPr>
      <w:r>
        <w:t xml:space="preserve">Пункт 2 настоящего приказа </w:t>
      </w:r>
      <w:r>
        <w:rPr>
          <w:b/>
        </w:rPr>
        <w:t xml:space="preserve">применяется с 1 января 2017 года </w:t>
      </w:r>
      <w:r>
        <w:t>- приказ Минтруда России от 25 декабря 2014 года № 1115н.</w:t>
      </w:r>
    </w:p>
    <w:p w:rsidR="00F12624" w:rsidRDefault="00070B8D">
      <w:pPr>
        <w:spacing w:after="280"/>
        <w:jc w:val="right"/>
      </w:pPr>
      <w:r>
        <w:t>Министр</w:t>
      </w:r>
      <w:r>
        <w:br/>
        <w:t>М.Топилин</w:t>
      </w:r>
    </w:p>
    <w:p w:rsidR="00F12624" w:rsidRDefault="00070B8D">
      <w:pPr>
        <w:spacing w:after="280"/>
      </w:pPr>
      <w:r>
        <w:t>Зарегистрировано</w:t>
      </w:r>
      <w:r>
        <w:br/>
        <w:t>в Министерстве юстиции</w:t>
      </w:r>
      <w:r>
        <w:br/>
        <w:t>Российской Федерации</w:t>
      </w:r>
      <w:r>
        <w:br/>
        <w:t>6 декабря 2013 года,</w:t>
      </w:r>
      <w:r>
        <w:br/>
        <w:t>регистрацион</w:t>
      </w:r>
      <w:r>
        <w:t>ный № 30550</w:t>
      </w:r>
    </w:p>
    <w:p w:rsidR="00F12624" w:rsidRDefault="00070B8D">
      <w:pPr>
        <w:spacing w:after="280"/>
      </w:pPr>
      <w:r>
        <w:lastRenderedPageBreak/>
        <w:t xml:space="preserve">Настоящий профессиональный стандарт </w:t>
      </w:r>
      <w:r>
        <w:rPr>
          <w:b/>
        </w:rPr>
        <w:t xml:space="preserve">применяется </w:t>
      </w:r>
      <w:r>
        <w:t>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</w:t>
      </w:r>
      <w:r>
        <w:t>тановлении систем оплаты труда</w:t>
      </w:r>
      <w:r>
        <w:rPr>
          <w:b/>
        </w:rPr>
        <w:t xml:space="preserve"> с 1 января 2017 года </w:t>
      </w:r>
      <w:r>
        <w:t>- см. пункт 2 настоящего приказа.</w:t>
      </w:r>
    </w:p>
    <w:p w:rsidR="00F12624" w:rsidRDefault="00070B8D">
      <w:pPr>
        <w:spacing w:after="280"/>
      </w:pPr>
      <w:r>
        <w:t>В Настоящий профессиональный стандарт с 3 сентября 2016 года внесены изменения на основании приказа Минтруда России от 5 августа 2016 года № 422н. - См. предыдущую редакц</w:t>
      </w:r>
      <w:r>
        <w:t>ию.</w:t>
      </w:r>
    </w:p>
    <w:p w:rsidR="00F12624" w:rsidRDefault="00070B8D">
      <w:pPr>
        <w:spacing w:after="280"/>
        <w:jc w:val="center"/>
      </w:pPr>
      <w:r>
        <w:t>Профессиональный стандарт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</w:p>
    <w:tbl>
      <w:tblPr>
        <w:tblStyle w:val="a5"/>
        <w:tblW w:w="26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"/>
        <w:gridCol w:w="2610"/>
      </w:tblGrid>
      <w:tr w:rsidR="00F12624">
        <w:tc>
          <w:tcPr>
            <w:tcW w:w="45" w:type="dxa"/>
            <w:vAlign w:val="center"/>
          </w:tcPr>
          <w:p w:rsidR="00F12624" w:rsidRDefault="00F12624"/>
        </w:tc>
        <w:tc>
          <w:tcPr>
            <w:tcW w:w="2615" w:type="dxa"/>
            <w:vAlign w:val="center"/>
          </w:tcPr>
          <w:p w:rsidR="00F12624" w:rsidRDefault="00F12624"/>
        </w:tc>
      </w:tr>
      <w:tr w:rsidR="00F12624">
        <w:tc>
          <w:tcPr>
            <w:tcW w:w="4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1 </w:t>
            </w:r>
          </w:p>
        </w:tc>
      </w:tr>
      <w:tr w:rsidR="00F12624"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26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070B8D">
            <w:pPr>
              <w:jc w:val="center"/>
            </w:pPr>
            <w:r>
              <w:t xml:space="preserve">Регистрационный номер </w:t>
            </w:r>
          </w:p>
        </w:tc>
      </w:tr>
    </w:tbl>
    <w:p w:rsidR="00F12624" w:rsidRDefault="00070B8D">
      <w:pPr>
        <w:spacing w:after="280"/>
        <w:jc w:val="center"/>
      </w:pPr>
      <w:r>
        <w:t xml:space="preserve">I. Общие сведения </w:t>
      </w:r>
    </w:p>
    <w:tbl>
      <w:tblPr>
        <w:tblStyle w:val="a6"/>
        <w:tblW w:w="8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810"/>
        <w:gridCol w:w="50"/>
        <w:gridCol w:w="720"/>
      </w:tblGrid>
      <w:tr w:rsidR="00F12624">
        <w:tc>
          <w:tcPr>
            <w:tcW w:w="7815" w:type="dxa"/>
            <w:vAlign w:val="center"/>
          </w:tcPr>
          <w:p w:rsidR="00F12624" w:rsidRDefault="00F12624"/>
        </w:tc>
        <w:tc>
          <w:tcPr>
            <w:tcW w:w="45" w:type="dxa"/>
            <w:vAlign w:val="center"/>
          </w:tcPr>
          <w:p w:rsidR="00F12624" w:rsidRDefault="00F12624"/>
        </w:tc>
        <w:tc>
          <w:tcPr>
            <w:tcW w:w="720" w:type="dxa"/>
            <w:vAlign w:val="center"/>
          </w:tcPr>
          <w:p w:rsidR="00F12624" w:rsidRDefault="00F12624"/>
        </w:tc>
      </w:tr>
      <w:tr w:rsidR="00F12624">
        <w:tc>
          <w:tcPr>
            <w:tcW w:w="78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2624" w:rsidRDefault="00070B8D">
            <w:r>
              <w:t>Дошкольное образование</w:t>
            </w:r>
            <w:r>
              <w:br/>
            </w:r>
            <w:r>
              <w:t>Начальное общее образование</w:t>
            </w:r>
            <w:r>
              <w:br/>
              <w:t>Основное общее образование</w:t>
            </w:r>
            <w:r>
              <w:br/>
              <w:t xml:space="preserve">Среднее общее образование 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01.001 </w:t>
            </w:r>
          </w:p>
        </w:tc>
      </w:tr>
      <w:tr w:rsidR="00F12624">
        <w:tc>
          <w:tcPr>
            <w:tcW w:w="78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070B8D">
            <w:pPr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12624" w:rsidRDefault="00070B8D">
            <w:pPr>
              <w:jc w:val="center"/>
            </w:pPr>
            <w:r>
              <w:t xml:space="preserve">Код </w:t>
            </w:r>
          </w:p>
        </w:tc>
      </w:tr>
      <w:tr w:rsidR="00F12624"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624" w:rsidRDefault="00F12624"/>
        </w:tc>
      </w:tr>
      <w:tr w:rsidR="00F12624"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624" w:rsidRDefault="00070B8D">
            <w:r>
              <w:t>Основная цель вида профессиональной деятельности:</w:t>
            </w:r>
          </w:p>
        </w:tc>
      </w:tr>
      <w:tr w:rsidR="00F12624">
        <w:tc>
          <w:tcPr>
            <w:tcW w:w="858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2624" w:rsidRDefault="00F12624"/>
        </w:tc>
      </w:tr>
      <w:tr w:rsidR="00F12624">
        <w:tc>
          <w:tcPr>
            <w:tcW w:w="8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Оказание образовательных услуг по основным общеобразовательным программам образовательными организациями (организациями, осуществляющими обучение)</w:t>
            </w:r>
          </w:p>
        </w:tc>
      </w:tr>
      <w:tr w:rsidR="00F12624">
        <w:tc>
          <w:tcPr>
            <w:tcW w:w="858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F12624"/>
        </w:tc>
      </w:tr>
      <w:tr w:rsidR="00F12624"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624" w:rsidRDefault="00070B8D">
            <w:r>
              <w:t>Группа занятий:</w:t>
            </w:r>
          </w:p>
        </w:tc>
      </w:tr>
    </w:tbl>
    <w:p w:rsidR="00F12624" w:rsidRDefault="00F12624">
      <w:pPr>
        <w:widowControl w:val="0"/>
        <w:spacing w:line="276" w:lineRule="auto"/>
      </w:pPr>
    </w:p>
    <w:tbl>
      <w:tblPr>
        <w:tblStyle w:val="a7"/>
        <w:tblW w:w="856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57"/>
        <w:gridCol w:w="3591"/>
        <w:gridCol w:w="671"/>
        <w:gridCol w:w="3546"/>
      </w:tblGrid>
      <w:tr w:rsidR="00F12624">
        <w:tc>
          <w:tcPr>
            <w:tcW w:w="757" w:type="dxa"/>
            <w:vAlign w:val="center"/>
          </w:tcPr>
          <w:p w:rsidR="00F12624" w:rsidRDefault="00F12624"/>
        </w:tc>
        <w:tc>
          <w:tcPr>
            <w:tcW w:w="3591" w:type="dxa"/>
            <w:vAlign w:val="center"/>
          </w:tcPr>
          <w:p w:rsidR="00F12624" w:rsidRDefault="00F12624"/>
        </w:tc>
        <w:tc>
          <w:tcPr>
            <w:tcW w:w="671" w:type="dxa"/>
            <w:vAlign w:val="center"/>
          </w:tcPr>
          <w:p w:rsidR="00F12624" w:rsidRDefault="00F12624"/>
        </w:tc>
        <w:tc>
          <w:tcPr>
            <w:tcW w:w="3546" w:type="dxa"/>
            <w:vAlign w:val="center"/>
          </w:tcPr>
          <w:p w:rsidR="00F12624" w:rsidRDefault="00F12624"/>
        </w:tc>
      </w:tr>
      <w:tr w:rsidR="00F12624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2320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Преподаватели в средней школе 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3320 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Персонал дошкольного воспитания и образования </w:t>
            </w:r>
          </w:p>
        </w:tc>
      </w:tr>
      <w:tr w:rsidR="00F12624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2340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Преподаватели в системе специального образования 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3330 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Преподавательский персонал специального обучения </w:t>
            </w:r>
          </w:p>
        </w:tc>
      </w:tr>
      <w:tr w:rsidR="00F12624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3310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Преподавательский персонал начального образования 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</w:tr>
      <w:tr w:rsidR="00F12624">
        <w:tc>
          <w:tcPr>
            <w:tcW w:w="75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070B8D">
            <w:pPr>
              <w:jc w:val="center"/>
            </w:pPr>
            <w:r>
              <w:t>(код ОКЗ</w:t>
            </w:r>
            <w:r>
              <w:rPr>
                <w:noProof/>
              </w:rPr>
              <w:drawing>
                <wp:inline distT="0" distB="0" distL="114300" distR="114300">
                  <wp:extent cx="85725" cy="219075"/>
                  <wp:effectExtent l="0" t="0" r="0" b="0"/>
                  <wp:docPr id="4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35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070B8D">
            <w:pPr>
              <w:jc w:val="center"/>
            </w:pPr>
            <w:r>
              <w:t>(наименование)</w:t>
            </w:r>
          </w:p>
        </w:tc>
        <w:tc>
          <w:tcPr>
            <w:tcW w:w="6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070B8D">
            <w:pPr>
              <w:jc w:val="center"/>
            </w:pPr>
            <w:r>
              <w:t>(код ОКЗ)</w:t>
            </w:r>
          </w:p>
        </w:tc>
        <w:tc>
          <w:tcPr>
            <w:tcW w:w="35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070B8D">
            <w:pPr>
              <w:jc w:val="center"/>
            </w:pPr>
            <w:r>
              <w:t>(наименование)</w:t>
            </w:r>
          </w:p>
        </w:tc>
      </w:tr>
    </w:tbl>
    <w:p w:rsidR="00F12624" w:rsidRDefault="00070B8D">
      <w:pPr>
        <w:spacing w:after="280"/>
      </w:pPr>
      <w:r>
        <w:rPr>
          <w:noProof/>
        </w:rPr>
        <w:lastRenderedPageBreak/>
        <w:drawing>
          <wp:inline distT="0" distB="0" distL="114300" distR="114300">
            <wp:extent cx="85725" cy="219075"/>
            <wp:effectExtent l="0" t="0" r="0" b="0"/>
            <wp:docPr id="6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Общероссийский классификатор занятий.Отнесение к видам экономической деятельности:</w:t>
      </w:r>
    </w:p>
    <w:tbl>
      <w:tblPr>
        <w:tblStyle w:val="a8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67"/>
        <w:gridCol w:w="7328"/>
      </w:tblGrid>
      <w:tr w:rsidR="00F12624">
        <w:tc>
          <w:tcPr>
            <w:tcW w:w="1267" w:type="dxa"/>
            <w:vAlign w:val="center"/>
          </w:tcPr>
          <w:p w:rsidR="00F12624" w:rsidRDefault="00F12624"/>
        </w:tc>
        <w:tc>
          <w:tcPr>
            <w:tcW w:w="7328" w:type="dxa"/>
            <w:vAlign w:val="center"/>
          </w:tcPr>
          <w:p w:rsidR="00F12624" w:rsidRDefault="00F12624"/>
        </w:tc>
      </w:tr>
      <w:tr w:rsidR="00F12624"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80.10.1.</w:t>
            </w: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Услуги в области дошкольного и начального общего образования </w:t>
            </w:r>
          </w:p>
        </w:tc>
      </w:tr>
      <w:tr w:rsidR="00F12624"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80.21.1.</w:t>
            </w: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Услуги в области основного общего и среднего (полного) общего образования </w:t>
            </w:r>
          </w:p>
        </w:tc>
      </w:tr>
      <w:tr w:rsidR="00F12624">
        <w:tc>
          <w:tcPr>
            <w:tcW w:w="12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070B8D">
            <w:pPr>
              <w:jc w:val="center"/>
            </w:pPr>
            <w:r>
              <w:t>(код КВЭД</w:t>
            </w:r>
            <w:r>
              <w:rPr>
                <w:noProof/>
              </w:rPr>
              <w:drawing>
                <wp:inline distT="0" distB="0" distL="114300" distR="114300">
                  <wp:extent cx="104775" cy="219075"/>
                  <wp:effectExtent l="0" t="0" r="0" b="0"/>
                  <wp:docPr id="5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32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070B8D">
            <w:pPr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F12624" w:rsidRDefault="00070B8D">
      <w:pPr>
        <w:spacing w:after="280"/>
      </w:pPr>
      <w:r>
        <w:rPr>
          <w:noProof/>
        </w:rPr>
        <w:drawing>
          <wp:inline distT="0" distB="0" distL="114300" distR="114300">
            <wp:extent cx="104775" cy="219075"/>
            <wp:effectExtent l="0" t="0" r="0" b="0"/>
            <wp:docPr id="8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Общероссийский классификатор видов экономической деятельности.</w:t>
      </w:r>
    </w:p>
    <w:p w:rsidR="00F12624" w:rsidRDefault="00070B8D">
      <w:pPr>
        <w:spacing w:after="280"/>
        <w:jc w:val="center"/>
      </w:pPr>
      <w:r>
        <w:t>II. Описание трудовых функций, входящих в профессиональ</w:t>
      </w:r>
      <w:r>
        <w:t>ный стандарт (функциональная карта вида профессиональной деятельности)</w:t>
      </w:r>
    </w:p>
    <w:tbl>
      <w:tblPr>
        <w:tblStyle w:val="a9"/>
        <w:tblW w:w="853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"/>
        <w:gridCol w:w="2526"/>
        <w:gridCol w:w="929"/>
        <w:gridCol w:w="2405"/>
        <w:gridCol w:w="720"/>
        <w:gridCol w:w="1537"/>
      </w:tblGrid>
      <w:tr w:rsidR="00F12624">
        <w:tc>
          <w:tcPr>
            <w:tcW w:w="419" w:type="dxa"/>
            <w:vAlign w:val="center"/>
          </w:tcPr>
          <w:p w:rsidR="00F12624" w:rsidRDefault="00F12624"/>
        </w:tc>
        <w:tc>
          <w:tcPr>
            <w:tcW w:w="2526" w:type="dxa"/>
            <w:vAlign w:val="center"/>
          </w:tcPr>
          <w:p w:rsidR="00F12624" w:rsidRDefault="00F12624"/>
        </w:tc>
        <w:tc>
          <w:tcPr>
            <w:tcW w:w="929" w:type="dxa"/>
            <w:vAlign w:val="center"/>
          </w:tcPr>
          <w:p w:rsidR="00F12624" w:rsidRDefault="00F12624"/>
        </w:tc>
        <w:tc>
          <w:tcPr>
            <w:tcW w:w="2405" w:type="dxa"/>
            <w:vAlign w:val="center"/>
          </w:tcPr>
          <w:p w:rsidR="00F12624" w:rsidRDefault="00F12624"/>
        </w:tc>
        <w:tc>
          <w:tcPr>
            <w:tcW w:w="720" w:type="dxa"/>
            <w:vAlign w:val="center"/>
          </w:tcPr>
          <w:p w:rsidR="00F12624" w:rsidRDefault="00F12624"/>
        </w:tc>
        <w:tc>
          <w:tcPr>
            <w:tcW w:w="1537" w:type="dxa"/>
            <w:vAlign w:val="center"/>
          </w:tcPr>
          <w:p w:rsidR="00F12624" w:rsidRDefault="00F12624"/>
        </w:tc>
      </w:tr>
      <w:tr w:rsidR="00F12624"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Обобщенные трудовые функции </w:t>
            </w:r>
          </w:p>
        </w:tc>
        <w:tc>
          <w:tcPr>
            <w:tcW w:w="4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Трудовые функции </w:t>
            </w:r>
          </w:p>
        </w:tc>
      </w:tr>
      <w:tr w:rsidR="00F1262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код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>уровень квалифи-</w:t>
            </w:r>
            <w:r>
              <w:br/>
              <w:t xml:space="preserve">кации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код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уровень (подуровень) квалификации </w:t>
            </w:r>
          </w:p>
        </w:tc>
      </w:tr>
      <w:tr w:rsidR="00F1262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А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Педагогическая деятельность по проектированию 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6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Общепедагогическая функция. Обучение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А/01.6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6 </w:t>
            </w:r>
          </w:p>
        </w:tc>
      </w:tr>
      <w:tr w:rsidR="00F12624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2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 и реализации образовательного процесса в </w:t>
            </w:r>
            <w:r>
              <w:br/>
              <w:t>     </w:t>
            </w:r>
            <w:r>
              <w:br/>
              <w:t xml:space="preserve">     образовательных </w:t>
            </w:r>
          </w:p>
        </w:tc>
        <w:tc>
          <w:tcPr>
            <w:tcW w:w="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Воспитательная деятельность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А/02.6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6 </w:t>
            </w:r>
          </w:p>
        </w:tc>
      </w:tr>
      <w:tr w:rsidR="00F12624">
        <w:tc>
          <w:tcPr>
            <w:tcW w:w="4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 организациях дошкольного, начального общего, основного общего, среднего общего образования </w:t>
            </w:r>
          </w:p>
        </w:tc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Развивающая деятельность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А/03.6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6 </w:t>
            </w:r>
          </w:p>
        </w:tc>
      </w:tr>
      <w:tr w:rsidR="00F1262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В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Педагогическая деятельность по проектированию и реализации основных общеобразовательных 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5-6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Педагогическая деятельность по реализации программ дошкольного образования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В/01.5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5 </w:t>
            </w:r>
          </w:p>
        </w:tc>
      </w:tr>
      <w:tr w:rsidR="00F12624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2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программ </w:t>
            </w:r>
          </w:p>
        </w:tc>
        <w:tc>
          <w:tcPr>
            <w:tcW w:w="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В/02.6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6 </w:t>
            </w:r>
          </w:p>
        </w:tc>
      </w:tr>
      <w:tr w:rsidR="00F12624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2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Педагогическая деятельность по реализации программ основного и среднего общего образования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В/03.6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6 </w:t>
            </w:r>
          </w:p>
        </w:tc>
      </w:tr>
      <w:tr w:rsidR="00F12624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2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Модуль "Предметное обучение. Математика"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В/04.6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6 </w:t>
            </w:r>
          </w:p>
        </w:tc>
      </w:tr>
      <w:tr w:rsidR="00F12624">
        <w:tc>
          <w:tcPr>
            <w:tcW w:w="4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Модуль "Предметное обучение. Русский язык"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В/05.6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6 </w:t>
            </w:r>
          </w:p>
        </w:tc>
      </w:tr>
    </w:tbl>
    <w:p w:rsidR="00F12624" w:rsidRDefault="00070B8D">
      <w:pPr>
        <w:spacing w:after="280"/>
        <w:jc w:val="center"/>
      </w:pPr>
      <w:r>
        <w:t xml:space="preserve">III. Характеристика обобщенных трудовых функций </w:t>
      </w:r>
    </w:p>
    <w:p w:rsidR="00F12624" w:rsidRDefault="00070B8D">
      <w:pPr>
        <w:spacing w:after="280"/>
      </w:pPr>
      <w:r>
        <w:rPr>
          <w:b/>
        </w:rPr>
        <w:t xml:space="preserve">    3.1. Обобщенная трудовая функция </w:t>
      </w:r>
    </w:p>
    <w:tbl>
      <w:tblPr>
        <w:tblStyle w:val="aa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3"/>
        <w:gridCol w:w="4594"/>
        <w:gridCol w:w="462"/>
        <w:gridCol w:w="233"/>
        <w:gridCol w:w="1522"/>
        <w:gridCol w:w="180"/>
      </w:tblGrid>
      <w:tr w:rsidR="00F12624">
        <w:tc>
          <w:tcPr>
            <w:tcW w:w="1543" w:type="dxa"/>
            <w:vAlign w:val="center"/>
          </w:tcPr>
          <w:p w:rsidR="00F12624" w:rsidRDefault="00F12624"/>
        </w:tc>
        <w:tc>
          <w:tcPr>
            <w:tcW w:w="4594" w:type="dxa"/>
            <w:vAlign w:val="center"/>
          </w:tcPr>
          <w:p w:rsidR="00F12624" w:rsidRDefault="00F12624"/>
        </w:tc>
        <w:tc>
          <w:tcPr>
            <w:tcW w:w="462" w:type="dxa"/>
            <w:vAlign w:val="center"/>
          </w:tcPr>
          <w:p w:rsidR="00F12624" w:rsidRDefault="00F12624"/>
        </w:tc>
        <w:tc>
          <w:tcPr>
            <w:tcW w:w="233" w:type="dxa"/>
            <w:vAlign w:val="center"/>
          </w:tcPr>
          <w:p w:rsidR="00F12624" w:rsidRDefault="00F12624"/>
        </w:tc>
        <w:tc>
          <w:tcPr>
            <w:tcW w:w="1522" w:type="dxa"/>
            <w:vAlign w:val="center"/>
          </w:tcPr>
          <w:p w:rsidR="00F12624" w:rsidRDefault="00F12624"/>
        </w:tc>
        <w:tc>
          <w:tcPr>
            <w:tcW w:w="180" w:type="dxa"/>
            <w:vAlign w:val="center"/>
          </w:tcPr>
          <w:p w:rsidR="00F12624" w:rsidRDefault="00F12624"/>
        </w:tc>
      </w:tr>
      <w:tr w:rsidR="00F12624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Наименование 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</w:t>
            </w:r>
            <w:r>
              <w:t xml:space="preserve">основного общего, среднего общего образования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Код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А </w:t>
            </w:r>
          </w:p>
        </w:tc>
        <w:tc>
          <w:tcPr>
            <w:tcW w:w="15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12624" w:rsidRDefault="00070B8D">
            <w:r>
              <w:t xml:space="preserve">Уровень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6 </w:t>
            </w:r>
          </w:p>
        </w:tc>
      </w:tr>
    </w:tbl>
    <w:p w:rsidR="00F12624" w:rsidRDefault="00F12624">
      <w:pPr>
        <w:widowControl w:val="0"/>
        <w:spacing w:line="276" w:lineRule="auto"/>
      </w:pPr>
    </w:p>
    <w:tbl>
      <w:tblPr>
        <w:tblStyle w:val="ab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39"/>
        <w:gridCol w:w="1063"/>
        <w:gridCol w:w="233"/>
        <w:gridCol w:w="1569"/>
        <w:gridCol w:w="1087"/>
        <w:gridCol w:w="2844"/>
      </w:tblGrid>
      <w:tr w:rsidR="00F12624">
        <w:tc>
          <w:tcPr>
            <w:tcW w:w="1739" w:type="dxa"/>
            <w:vAlign w:val="center"/>
          </w:tcPr>
          <w:p w:rsidR="00F12624" w:rsidRDefault="00F12624"/>
        </w:tc>
        <w:tc>
          <w:tcPr>
            <w:tcW w:w="1063" w:type="dxa"/>
            <w:vAlign w:val="center"/>
          </w:tcPr>
          <w:p w:rsidR="00F12624" w:rsidRDefault="00F12624"/>
        </w:tc>
        <w:tc>
          <w:tcPr>
            <w:tcW w:w="233" w:type="dxa"/>
            <w:vAlign w:val="center"/>
          </w:tcPr>
          <w:p w:rsidR="00F12624" w:rsidRDefault="00F12624"/>
        </w:tc>
        <w:tc>
          <w:tcPr>
            <w:tcW w:w="1569" w:type="dxa"/>
            <w:vAlign w:val="center"/>
          </w:tcPr>
          <w:p w:rsidR="00F12624" w:rsidRDefault="00F12624"/>
        </w:tc>
        <w:tc>
          <w:tcPr>
            <w:tcW w:w="1087" w:type="dxa"/>
            <w:vAlign w:val="center"/>
          </w:tcPr>
          <w:p w:rsidR="00F12624" w:rsidRDefault="00F12624"/>
        </w:tc>
        <w:tc>
          <w:tcPr>
            <w:tcW w:w="2844" w:type="dxa"/>
            <w:vAlign w:val="center"/>
          </w:tcPr>
          <w:p w:rsidR="00F12624" w:rsidRDefault="00F12624"/>
        </w:tc>
      </w:tr>
      <w:tr w:rsidR="00F12624">
        <w:tc>
          <w:tcPr>
            <w:tcW w:w="173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Происхождение обобщенной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>Оригинал   </w:t>
            </w:r>
            <w:r>
              <w:br/>
              <w:t> 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spacing w:after="280"/>
              <w:jc w:val="center"/>
            </w:pPr>
            <w:r>
              <w:t xml:space="preserve">X </w:t>
            </w:r>
          </w:p>
          <w:p w:rsidR="00F12624" w:rsidRDefault="00F12624"/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spacing w:after="280"/>
            </w:pPr>
            <w:r>
              <w:t xml:space="preserve">Заимствовано из оригинала </w:t>
            </w:r>
          </w:p>
          <w:p w:rsidR="00F12624" w:rsidRDefault="00F12624"/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</w:tr>
      <w:tr w:rsidR="00F12624"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12624" w:rsidRDefault="00070B8D">
            <w:r>
              <w:t xml:space="preserve">трудовой функции 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15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070B8D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8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070B8D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F12624" w:rsidRDefault="00F12624">
      <w:pPr>
        <w:widowControl w:val="0"/>
        <w:spacing w:line="276" w:lineRule="auto"/>
      </w:pPr>
    </w:p>
    <w:tbl>
      <w:tblPr>
        <w:tblStyle w:val="ac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17"/>
        <w:gridCol w:w="7078"/>
      </w:tblGrid>
      <w:tr w:rsidR="00F12624">
        <w:tc>
          <w:tcPr>
            <w:tcW w:w="1517" w:type="dxa"/>
            <w:vAlign w:val="center"/>
          </w:tcPr>
          <w:p w:rsidR="00F12624" w:rsidRDefault="00F12624"/>
        </w:tc>
        <w:tc>
          <w:tcPr>
            <w:tcW w:w="7078" w:type="dxa"/>
            <w:vAlign w:val="center"/>
          </w:tcPr>
          <w:p w:rsidR="00F12624" w:rsidRDefault="00F12624"/>
        </w:tc>
      </w:tr>
      <w:tr w:rsidR="00F12624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Возможные наименования должностей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Учитель,</w:t>
            </w:r>
            <w:r>
              <w:br/>
              <w:t xml:space="preserve">Воспитатель </w:t>
            </w:r>
          </w:p>
        </w:tc>
      </w:tr>
      <w:tr w:rsidR="00F12624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Требования к образованию и обучению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</w:t>
            </w:r>
            <w:r>
              <w:t>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</w:t>
            </w:r>
            <w:r>
              <w:t>тельности в образовательной организации;Воспитатель: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</w:t>
            </w:r>
            <w:r>
              <w:t xml:space="preserve">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</w:t>
            </w:r>
            <w:r>
              <w:br/>
              <w:t>     </w:t>
            </w:r>
          </w:p>
        </w:tc>
      </w:tr>
      <w:tr w:rsidR="00F12624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Требования к опыту практической работы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Требования к опыту </w:t>
            </w:r>
            <w:r>
              <w:t xml:space="preserve">практической работы не предъявляются </w:t>
            </w:r>
          </w:p>
        </w:tc>
      </w:tr>
      <w:tr w:rsidR="00F12624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Особые условия допуска к работе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имеющие или имевшие судимость за преступления, состав и виды которых установлены законода</w:t>
            </w:r>
            <w:r>
              <w:t xml:space="preserve">тельством Российской Федерации; признанные недееспособными в установленном федеральным законом порядке; имеющие заболевания, предусмотренные установленным перечнем </w:t>
            </w:r>
          </w:p>
        </w:tc>
      </w:tr>
    </w:tbl>
    <w:p w:rsidR="00F12624" w:rsidRDefault="00070B8D">
      <w:pPr>
        <w:spacing w:after="280"/>
      </w:pPr>
      <w:r>
        <w:t>Дополнительные характеристики</w:t>
      </w:r>
    </w:p>
    <w:tbl>
      <w:tblPr>
        <w:tblStyle w:val="ad"/>
        <w:tblW w:w="8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61"/>
        <w:gridCol w:w="780"/>
        <w:gridCol w:w="5739"/>
      </w:tblGrid>
      <w:tr w:rsidR="00F12624">
        <w:tc>
          <w:tcPr>
            <w:tcW w:w="2061" w:type="dxa"/>
            <w:vAlign w:val="center"/>
          </w:tcPr>
          <w:p w:rsidR="00F12624" w:rsidRDefault="00F12624"/>
        </w:tc>
        <w:tc>
          <w:tcPr>
            <w:tcW w:w="780" w:type="dxa"/>
            <w:vAlign w:val="center"/>
          </w:tcPr>
          <w:p w:rsidR="00F12624" w:rsidRDefault="00F12624"/>
        </w:tc>
        <w:tc>
          <w:tcPr>
            <w:tcW w:w="5739" w:type="dxa"/>
            <w:vAlign w:val="center"/>
          </w:tcPr>
          <w:p w:rsidR="00F12624" w:rsidRDefault="00F12624"/>
        </w:tc>
      </w:tr>
      <w:tr w:rsidR="00F12624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Наименование документа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Код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>Наименование базовой группы</w:t>
            </w:r>
            <w:r>
              <w:t xml:space="preserve">, должности (профессии) или специальности </w:t>
            </w:r>
          </w:p>
        </w:tc>
      </w:tr>
      <w:tr w:rsidR="00F12624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ОКЗ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2320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Преподаватели в средней школе </w:t>
            </w:r>
          </w:p>
        </w:tc>
      </w:tr>
      <w:tr w:rsidR="00F12624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2340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Преподаватели в системе специального образования </w:t>
            </w:r>
          </w:p>
        </w:tc>
      </w:tr>
      <w:tr w:rsidR="00F12624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3310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Преподавательский персонал начального образования </w:t>
            </w:r>
          </w:p>
        </w:tc>
      </w:tr>
      <w:tr w:rsidR="00F12624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3320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Персонал дошкольного воспитания и образования </w:t>
            </w:r>
          </w:p>
        </w:tc>
      </w:tr>
      <w:tr w:rsidR="00F12624">
        <w:tc>
          <w:tcPr>
            <w:tcW w:w="2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3330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Преподавательский персонал специального обучения </w:t>
            </w:r>
          </w:p>
        </w:tc>
      </w:tr>
      <w:tr w:rsidR="00F12624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ЕКС</w:t>
            </w:r>
            <w:r>
              <w:rPr>
                <w:noProof/>
              </w:rPr>
              <w:drawing>
                <wp:inline distT="0" distB="0" distL="114300" distR="114300">
                  <wp:extent cx="104775" cy="219075"/>
                  <wp:effectExtent l="0" t="0" r="0" b="0"/>
                  <wp:docPr id="7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>-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Учитель </w:t>
            </w:r>
            <w:r>
              <w:br/>
              <w:t>     </w:t>
            </w:r>
            <w:r>
              <w:br/>
              <w:t xml:space="preserve">Воспитатель </w:t>
            </w:r>
          </w:p>
        </w:tc>
      </w:tr>
      <w:tr w:rsidR="00F12624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ОКСО</w:t>
            </w:r>
            <w:r>
              <w:rPr>
                <w:noProof/>
              </w:rPr>
              <w:drawing>
                <wp:inline distT="0" distB="0" distL="114300" distR="114300">
                  <wp:extent cx="104775" cy="219075"/>
                  <wp:effectExtent l="0" t="0" r="0" b="0"/>
                  <wp:docPr id="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050000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Образование и педагогика </w:t>
            </w:r>
          </w:p>
        </w:tc>
      </w:tr>
    </w:tbl>
    <w:p w:rsidR="00F12624" w:rsidRDefault="00070B8D">
      <w:pPr>
        <w:spacing w:after="280"/>
      </w:pPr>
      <w:r>
        <w:rPr>
          <w:noProof/>
        </w:rPr>
        <w:drawing>
          <wp:inline distT="0" distB="0" distL="114300" distR="114300">
            <wp:extent cx="104775" cy="219075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Приказ Минздравсоцразвития России от 26 августа 2010 года № 761н "</w:t>
      </w:r>
      <w:r>
        <w:t>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 года № 18638).</w:t>
      </w:r>
      <w:r>
        <w:rPr>
          <w:noProof/>
        </w:rPr>
        <w:drawing>
          <wp:inline distT="0" distB="0" distL="114300" distR="114300">
            <wp:extent cx="104775" cy="219075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Общероссийс</w:t>
      </w:r>
      <w:r>
        <w:t>кий классификатор специальностей по образованию.</w:t>
      </w:r>
    </w:p>
    <w:p w:rsidR="00F12624" w:rsidRDefault="00070B8D">
      <w:pPr>
        <w:spacing w:after="280"/>
      </w:pPr>
      <w:r>
        <w:rPr>
          <w:b/>
        </w:rPr>
        <w:t xml:space="preserve">    3.1.1. Трудовая функция </w:t>
      </w:r>
    </w:p>
    <w:tbl>
      <w:tblPr>
        <w:tblStyle w:val="ae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3"/>
        <w:gridCol w:w="3092"/>
        <w:gridCol w:w="462"/>
        <w:gridCol w:w="720"/>
        <w:gridCol w:w="2537"/>
        <w:gridCol w:w="180"/>
      </w:tblGrid>
      <w:tr w:rsidR="00F12624">
        <w:tc>
          <w:tcPr>
            <w:tcW w:w="1543" w:type="dxa"/>
            <w:vAlign w:val="center"/>
          </w:tcPr>
          <w:p w:rsidR="00F12624" w:rsidRDefault="00F12624"/>
        </w:tc>
        <w:tc>
          <w:tcPr>
            <w:tcW w:w="3092" w:type="dxa"/>
            <w:vAlign w:val="center"/>
          </w:tcPr>
          <w:p w:rsidR="00F12624" w:rsidRDefault="00F12624"/>
        </w:tc>
        <w:tc>
          <w:tcPr>
            <w:tcW w:w="462" w:type="dxa"/>
            <w:vAlign w:val="center"/>
          </w:tcPr>
          <w:p w:rsidR="00F12624" w:rsidRDefault="00F12624"/>
        </w:tc>
        <w:tc>
          <w:tcPr>
            <w:tcW w:w="720" w:type="dxa"/>
            <w:vAlign w:val="center"/>
          </w:tcPr>
          <w:p w:rsidR="00F12624" w:rsidRDefault="00F12624"/>
        </w:tc>
        <w:tc>
          <w:tcPr>
            <w:tcW w:w="2537" w:type="dxa"/>
            <w:vAlign w:val="center"/>
          </w:tcPr>
          <w:p w:rsidR="00F12624" w:rsidRDefault="00F12624"/>
        </w:tc>
        <w:tc>
          <w:tcPr>
            <w:tcW w:w="180" w:type="dxa"/>
            <w:vAlign w:val="center"/>
          </w:tcPr>
          <w:p w:rsidR="00F12624" w:rsidRDefault="00F12624"/>
        </w:tc>
      </w:tr>
      <w:tr w:rsidR="00F12624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Наименование 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Общепедагогическая функция. Обучение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Код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А/01.6 </w:t>
            </w:r>
          </w:p>
        </w:tc>
        <w:tc>
          <w:tcPr>
            <w:tcW w:w="253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12624" w:rsidRDefault="00070B8D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6 </w:t>
            </w:r>
          </w:p>
        </w:tc>
      </w:tr>
    </w:tbl>
    <w:p w:rsidR="00F12624" w:rsidRDefault="00F12624">
      <w:pPr>
        <w:widowControl w:val="0"/>
        <w:spacing w:line="276" w:lineRule="auto"/>
      </w:pPr>
    </w:p>
    <w:tbl>
      <w:tblPr>
        <w:tblStyle w:val="af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27"/>
        <w:gridCol w:w="1063"/>
        <w:gridCol w:w="268"/>
        <w:gridCol w:w="1480"/>
        <w:gridCol w:w="1087"/>
        <w:gridCol w:w="2610"/>
      </w:tblGrid>
      <w:tr w:rsidR="00F12624">
        <w:tc>
          <w:tcPr>
            <w:tcW w:w="2027" w:type="dxa"/>
            <w:vAlign w:val="center"/>
          </w:tcPr>
          <w:p w:rsidR="00F12624" w:rsidRDefault="00F12624"/>
        </w:tc>
        <w:tc>
          <w:tcPr>
            <w:tcW w:w="1063" w:type="dxa"/>
            <w:vAlign w:val="center"/>
          </w:tcPr>
          <w:p w:rsidR="00F12624" w:rsidRDefault="00F12624"/>
        </w:tc>
        <w:tc>
          <w:tcPr>
            <w:tcW w:w="268" w:type="dxa"/>
            <w:vAlign w:val="center"/>
          </w:tcPr>
          <w:p w:rsidR="00F12624" w:rsidRDefault="00F12624"/>
        </w:tc>
        <w:tc>
          <w:tcPr>
            <w:tcW w:w="1480" w:type="dxa"/>
            <w:vAlign w:val="center"/>
          </w:tcPr>
          <w:p w:rsidR="00F12624" w:rsidRDefault="00F12624"/>
        </w:tc>
        <w:tc>
          <w:tcPr>
            <w:tcW w:w="1087" w:type="dxa"/>
            <w:vAlign w:val="center"/>
          </w:tcPr>
          <w:p w:rsidR="00F12624" w:rsidRDefault="00F12624"/>
        </w:tc>
        <w:tc>
          <w:tcPr>
            <w:tcW w:w="2610" w:type="dxa"/>
            <w:vAlign w:val="center"/>
          </w:tcPr>
          <w:p w:rsidR="00F12624" w:rsidRDefault="00F12624"/>
        </w:tc>
      </w:tr>
      <w:tr w:rsidR="00F12624">
        <w:tc>
          <w:tcPr>
            <w:tcW w:w="202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Оригинал 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    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</w:tr>
      <w:tr w:rsidR="00F12624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133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070B8D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6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070B8D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F12624" w:rsidRDefault="00F12624">
      <w:pPr>
        <w:widowControl w:val="0"/>
        <w:spacing w:line="276" w:lineRule="auto"/>
      </w:pPr>
    </w:p>
    <w:tbl>
      <w:tblPr>
        <w:tblStyle w:val="af0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F12624">
        <w:tc>
          <w:tcPr>
            <w:tcW w:w="1674" w:type="dxa"/>
            <w:vAlign w:val="center"/>
          </w:tcPr>
          <w:p w:rsidR="00F12624" w:rsidRDefault="00F12624"/>
        </w:tc>
        <w:tc>
          <w:tcPr>
            <w:tcW w:w="6921" w:type="dxa"/>
            <w:vAlign w:val="center"/>
          </w:tcPr>
          <w:p w:rsidR="00F12624" w:rsidRDefault="00F12624"/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Участие в разработке и реализации программы раз</w:t>
            </w:r>
            <w:r>
              <w:t xml:space="preserve">вития образовательной организации в целях создания безопасной и комфортной образовательной среды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Планирование и проведение учебных занятий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Систематический анализ эффективности учебных занятий и подходов к обучению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Организация, осуществление контро</w:t>
            </w:r>
            <w:r>
              <w:t xml:space="preserve">ля и оценки учебных достижений, текущих и итоговых результатов освоения основной образовательной программы обучающимися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Формирование универсальных учебных действий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Формирование навыков, связанных с информационно-коммуникационными технологиями (далее </w:t>
            </w:r>
            <w:r>
              <w:t>- ИКТ)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Формирование мотивации к обучению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Объективная оценка знаний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Разрабатывать (осваивать) и применять современные психолого-педагогические технологии, основанные на знании </w:t>
            </w:r>
            <w:r>
              <w:t xml:space="preserve">законов развития личности и поведения в реальной и виртуальной среде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</w:t>
            </w:r>
            <w:r>
              <w:t xml:space="preserve"> проявивших выдающиеся способности; обучающихся, для которых русский язык не является родным; обучающихся с ограниченными возможностями здоровья </w:t>
            </w:r>
          </w:p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>Владеть ИКТ-компетентностями: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общепользовательская ИКТ-компетентность;</w:t>
            </w:r>
            <w:r>
              <w:br/>
            </w:r>
            <w:r>
              <w:t>общепедагогическая ИКТ-компетентность;</w:t>
            </w:r>
            <w:r>
              <w:br/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 </w:t>
            </w:r>
          </w:p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>Необх</w:t>
            </w:r>
            <w:r>
              <w:t xml:space="preserve">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История, теория, закономерности и принципы построе</w:t>
            </w:r>
            <w:r>
              <w:t xml:space="preserve">ния и функционирования образовательных систем, роль и место образования в жизни личности и общества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Основы психодидактики, поликультурного обр</w:t>
            </w:r>
            <w:r>
              <w:t xml:space="preserve">азования, закономерностей поведения в социальных сетях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Пути достижения образовательных результатов и способы оценки результатов обучения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Основы методики преподавания, основные принципы деятельностного подхода, виды и приемы современных педагогических</w:t>
            </w:r>
            <w:r>
              <w:t xml:space="preserve"> технологий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Рабочая программа и методика обучения по данному предмету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</w:t>
            </w:r>
            <w:r>
              <w:t>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</w:t>
            </w:r>
            <w:r>
              <w:t xml:space="preserve"> трудового законодательства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Нормативные документы по вопросам обучения и воспитания детей и молодежи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Конвенция о правах ребенка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Трудовое законодательство </w:t>
            </w:r>
          </w:p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F12624" w:rsidRDefault="00070B8D">
      <w:pPr>
        <w:spacing w:after="280"/>
      </w:pPr>
      <w:r>
        <w:rPr>
          <w:b/>
        </w:rPr>
        <w:t xml:space="preserve">    3.1.2. Трудовая функция </w:t>
      </w:r>
    </w:p>
    <w:tbl>
      <w:tblPr>
        <w:tblStyle w:val="af1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3"/>
        <w:gridCol w:w="2568"/>
        <w:gridCol w:w="462"/>
        <w:gridCol w:w="720"/>
        <w:gridCol w:w="3054"/>
        <w:gridCol w:w="187"/>
      </w:tblGrid>
      <w:tr w:rsidR="00F12624">
        <w:tc>
          <w:tcPr>
            <w:tcW w:w="1543" w:type="dxa"/>
            <w:vAlign w:val="center"/>
          </w:tcPr>
          <w:p w:rsidR="00F12624" w:rsidRDefault="00F12624"/>
        </w:tc>
        <w:tc>
          <w:tcPr>
            <w:tcW w:w="2568" w:type="dxa"/>
            <w:vAlign w:val="center"/>
          </w:tcPr>
          <w:p w:rsidR="00F12624" w:rsidRDefault="00F12624"/>
        </w:tc>
        <w:tc>
          <w:tcPr>
            <w:tcW w:w="462" w:type="dxa"/>
            <w:vAlign w:val="center"/>
          </w:tcPr>
          <w:p w:rsidR="00F12624" w:rsidRDefault="00F12624"/>
        </w:tc>
        <w:tc>
          <w:tcPr>
            <w:tcW w:w="720" w:type="dxa"/>
            <w:vAlign w:val="center"/>
          </w:tcPr>
          <w:p w:rsidR="00F12624" w:rsidRDefault="00F12624"/>
        </w:tc>
        <w:tc>
          <w:tcPr>
            <w:tcW w:w="3054" w:type="dxa"/>
            <w:vAlign w:val="center"/>
          </w:tcPr>
          <w:p w:rsidR="00F12624" w:rsidRDefault="00F12624"/>
        </w:tc>
        <w:tc>
          <w:tcPr>
            <w:tcW w:w="187" w:type="dxa"/>
            <w:vAlign w:val="center"/>
          </w:tcPr>
          <w:p w:rsidR="00F12624" w:rsidRDefault="00F12624"/>
        </w:tc>
      </w:tr>
      <w:tr w:rsidR="00F12624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Наименование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Воспитательная деятельность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Код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А/02.6 </w:t>
            </w:r>
          </w:p>
        </w:tc>
        <w:tc>
          <w:tcPr>
            <w:tcW w:w="305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12624" w:rsidRDefault="00070B8D">
            <w:r>
              <w:t xml:space="preserve">Уровень (подуровень) квалификации 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6 </w:t>
            </w:r>
          </w:p>
        </w:tc>
      </w:tr>
    </w:tbl>
    <w:p w:rsidR="00F12624" w:rsidRDefault="00F12624">
      <w:pPr>
        <w:widowControl w:val="0"/>
        <w:spacing w:line="276" w:lineRule="auto"/>
      </w:pPr>
    </w:p>
    <w:tbl>
      <w:tblPr>
        <w:tblStyle w:val="af2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11"/>
        <w:gridCol w:w="1063"/>
        <w:gridCol w:w="233"/>
        <w:gridCol w:w="1492"/>
        <w:gridCol w:w="1087"/>
        <w:gridCol w:w="2649"/>
      </w:tblGrid>
      <w:tr w:rsidR="00F12624">
        <w:tc>
          <w:tcPr>
            <w:tcW w:w="2011" w:type="dxa"/>
            <w:vAlign w:val="center"/>
          </w:tcPr>
          <w:p w:rsidR="00F12624" w:rsidRDefault="00F12624"/>
        </w:tc>
        <w:tc>
          <w:tcPr>
            <w:tcW w:w="1063" w:type="dxa"/>
            <w:vAlign w:val="center"/>
          </w:tcPr>
          <w:p w:rsidR="00F12624" w:rsidRDefault="00F12624"/>
        </w:tc>
        <w:tc>
          <w:tcPr>
            <w:tcW w:w="233" w:type="dxa"/>
            <w:vAlign w:val="center"/>
          </w:tcPr>
          <w:p w:rsidR="00F12624" w:rsidRDefault="00F12624"/>
        </w:tc>
        <w:tc>
          <w:tcPr>
            <w:tcW w:w="1492" w:type="dxa"/>
            <w:vAlign w:val="center"/>
          </w:tcPr>
          <w:p w:rsidR="00F12624" w:rsidRDefault="00F12624"/>
        </w:tc>
        <w:tc>
          <w:tcPr>
            <w:tcW w:w="1087" w:type="dxa"/>
            <w:vAlign w:val="center"/>
          </w:tcPr>
          <w:p w:rsidR="00F12624" w:rsidRDefault="00F12624"/>
        </w:tc>
        <w:tc>
          <w:tcPr>
            <w:tcW w:w="2649" w:type="dxa"/>
            <w:vAlign w:val="center"/>
          </w:tcPr>
          <w:p w:rsidR="00F12624" w:rsidRDefault="00F12624"/>
        </w:tc>
      </w:tr>
      <w:tr w:rsidR="00F12624">
        <w:tc>
          <w:tcPr>
            <w:tcW w:w="201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>Оригинал   </w:t>
            </w:r>
            <w:r>
              <w:br/>
              <w:t> 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spacing w:after="280"/>
              <w:jc w:val="center"/>
            </w:pPr>
            <w:r>
              <w:t xml:space="preserve">X </w:t>
            </w:r>
          </w:p>
          <w:p w:rsidR="00F12624" w:rsidRDefault="00F12624"/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</w:tr>
      <w:tr w:rsidR="00F12624"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14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070B8D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6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070B8D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F12624" w:rsidRDefault="00F12624">
      <w:pPr>
        <w:widowControl w:val="0"/>
        <w:spacing w:line="276" w:lineRule="auto"/>
      </w:pPr>
    </w:p>
    <w:tbl>
      <w:tblPr>
        <w:tblStyle w:val="af3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F12624">
        <w:tc>
          <w:tcPr>
            <w:tcW w:w="1674" w:type="dxa"/>
            <w:vAlign w:val="center"/>
          </w:tcPr>
          <w:p w:rsidR="00F12624" w:rsidRDefault="00F12624"/>
        </w:tc>
        <w:tc>
          <w:tcPr>
            <w:tcW w:w="6921" w:type="dxa"/>
            <w:vAlign w:val="center"/>
          </w:tcPr>
          <w:p w:rsidR="00F12624" w:rsidRDefault="00F12624"/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Регулирование поведения обучающихся для обеспечения безопасной образовательной среды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Реализация современных, в том числе интерактивных, форм и методов воспитательной работы, используя их как на занятии, так и во внеурочной деятельности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Постановка воспитательных целей, способствующих развитию обучающихся, независимо от их способностей и характера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</w:t>
            </w:r>
            <w:r>
              <w:t xml:space="preserve">орядка образовательной организации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Проектирование и реализация воспитательных программ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Помощь и поддержка в организации деятельности ученических органов самоуправления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Создание, поддержание уклада, </w:t>
            </w:r>
            <w:r>
              <w:t xml:space="preserve">атмосферы и традиций жизни образовательной организации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</w:t>
            </w:r>
            <w:r>
              <w:t xml:space="preserve">формирование у обучающихся культуры здорового и безопасного образа жизни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Использование конструктивных воспитательных усилий родителей (законных представителей) обучающ</w:t>
            </w:r>
            <w:r>
              <w:t xml:space="preserve">ихся, помощь семье в решении вопросов воспитания ребенка </w:t>
            </w:r>
          </w:p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Строить воспитательную деятельность с учетом культурных различий детей, половозрастных и индивидуальных особенностей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Общаться с детьми, признавать их достоинство, понимая и принимая их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Управлять учебными группами с целью вовлечения обучающихся в процесс обучения и воспитания, мотивируя их учебно-познавательную деятельность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Анализировать реальное состояние дел в учебной группе, поддерживать в детском коллективе деловую, дружелюбную атм</w:t>
            </w:r>
            <w:r>
              <w:t xml:space="preserve">осферу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Защищать достоинство и интересы обучающихся, помогать детям, оказавшимся в конфликтной ситуации и/или неблагоприятных условиях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Находить ценностный аспект учебного знания и информации обеспечивать его понимание и переживание обучающимися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Вла</w:t>
            </w:r>
            <w:r>
              <w:t>деть методами организации экскурсий, походов и экспедиций и т.п.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Сотрудничать с другими педагогическими работниками и другими специалистами в решении воспитательных задач </w:t>
            </w:r>
          </w:p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Основы законодательства о правах ребенка, законы в сфере образования и федеральные государственные образовательные стандарты общего образования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История, теория, закономерности и принципы построения и функционирования образовательных (педагогических) сис</w:t>
            </w:r>
            <w:r>
              <w:t xml:space="preserve">тем, роль и место образования в жизни личности и общества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Основы психодидактики, поликультурного образования, закономерностей поведения в социальных сетях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Научное представление о результатах образования, пут</w:t>
            </w:r>
            <w:r>
              <w:t xml:space="preserve">ях их достижения и способах оценки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Основы методики воспитательной работы, основные принципы деятельностного подхода, виды и приемы современных педагогических технологий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Нормативные правовые, руководящие и инструктивные документы, регулирующие организ</w:t>
            </w:r>
            <w:r>
              <w:t>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F12624" w:rsidRDefault="00070B8D">
      <w:pPr>
        <w:spacing w:after="280"/>
      </w:pPr>
      <w:r>
        <w:rPr>
          <w:b/>
        </w:rPr>
        <w:t xml:space="preserve">    3.1.3. Трудовая функция </w:t>
      </w:r>
    </w:p>
    <w:tbl>
      <w:tblPr>
        <w:tblStyle w:val="af4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3"/>
        <w:gridCol w:w="2429"/>
        <w:gridCol w:w="462"/>
        <w:gridCol w:w="720"/>
        <w:gridCol w:w="3186"/>
        <w:gridCol w:w="195"/>
      </w:tblGrid>
      <w:tr w:rsidR="00F12624">
        <w:tc>
          <w:tcPr>
            <w:tcW w:w="1543" w:type="dxa"/>
            <w:vAlign w:val="center"/>
          </w:tcPr>
          <w:p w:rsidR="00F12624" w:rsidRDefault="00F12624"/>
        </w:tc>
        <w:tc>
          <w:tcPr>
            <w:tcW w:w="2429" w:type="dxa"/>
            <w:vAlign w:val="center"/>
          </w:tcPr>
          <w:p w:rsidR="00F12624" w:rsidRDefault="00F12624"/>
        </w:tc>
        <w:tc>
          <w:tcPr>
            <w:tcW w:w="462" w:type="dxa"/>
            <w:vAlign w:val="center"/>
          </w:tcPr>
          <w:p w:rsidR="00F12624" w:rsidRDefault="00F12624"/>
        </w:tc>
        <w:tc>
          <w:tcPr>
            <w:tcW w:w="720" w:type="dxa"/>
            <w:vAlign w:val="center"/>
          </w:tcPr>
          <w:p w:rsidR="00F12624" w:rsidRDefault="00F12624"/>
        </w:tc>
        <w:tc>
          <w:tcPr>
            <w:tcW w:w="3186" w:type="dxa"/>
            <w:vAlign w:val="center"/>
          </w:tcPr>
          <w:p w:rsidR="00F12624" w:rsidRDefault="00F12624"/>
        </w:tc>
        <w:tc>
          <w:tcPr>
            <w:tcW w:w="195" w:type="dxa"/>
            <w:vAlign w:val="center"/>
          </w:tcPr>
          <w:p w:rsidR="00F12624" w:rsidRDefault="00F12624"/>
        </w:tc>
      </w:tr>
      <w:tr w:rsidR="00F12624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Наименование 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Развивающая деятельность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Код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А/03.6 </w:t>
            </w:r>
          </w:p>
        </w:tc>
        <w:tc>
          <w:tcPr>
            <w:tcW w:w="31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12624" w:rsidRDefault="00070B8D">
            <w:r>
              <w:t xml:space="preserve">Уровень (подуровень) квалификации 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6 </w:t>
            </w:r>
          </w:p>
        </w:tc>
      </w:tr>
    </w:tbl>
    <w:p w:rsidR="00F12624" w:rsidRDefault="00F12624">
      <w:pPr>
        <w:widowControl w:val="0"/>
        <w:spacing w:line="276" w:lineRule="auto"/>
      </w:pPr>
    </w:p>
    <w:tbl>
      <w:tblPr>
        <w:tblStyle w:val="af5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34"/>
        <w:gridCol w:w="1063"/>
        <w:gridCol w:w="233"/>
        <w:gridCol w:w="1485"/>
        <w:gridCol w:w="1087"/>
        <w:gridCol w:w="2633"/>
      </w:tblGrid>
      <w:tr w:rsidR="00F12624">
        <w:tc>
          <w:tcPr>
            <w:tcW w:w="2034" w:type="dxa"/>
            <w:vAlign w:val="center"/>
          </w:tcPr>
          <w:p w:rsidR="00F12624" w:rsidRDefault="00F12624"/>
        </w:tc>
        <w:tc>
          <w:tcPr>
            <w:tcW w:w="1063" w:type="dxa"/>
            <w:vAlign w:val="center"/>
          </w:tcPr>
          <w:p w:rsidR="00F12624" w:rsidRDefault="00F12624"/>
        </w:tc>
        <w:tc>
          <w:tcPr>
            <w:tcW w:w="233" w:type="dxa"/>
            <w:vAlign w:val="center"/>
          </w:tcPr>
          <w:p w:rsidR="00F12624" w:rsidRDefault="00F12624"/>
        </w:tc>
        <w:tc>
          <w:tcPr>
            <w:tcW w:w="1485" w:type="dxa"/>
            <w:vAlign w:val="center"/>
          </w:tcPr>
          <w:p w:rsidR="00F12624" w:rsidRDefault="00F12624"/>
        </w:tc>
        <w:tc>
          <w:tcPr>
            <w:tcW w:w="1087" w:type="dxa"/>
            <w:vAlign w:val="center"/>
          </w:tcPr>
          <w:p w:rsidR="00F12624" w:rsidRDefault="00F12624"/>
        </w:tc>
        <w:tc>
          <w:tcPr>
            <w:tcW w:w="2633" w:type="dxa"/>
            <w:vAlign w:val="center"/>
          </w:tcPr>
          <w:p w:rsidR="00F12624" w:rsidRDefault="00F12624"/>
        </w:tc>
      </w:tr>
      <w:tr w:rsidR="00F12624">
        <w:tc>
          <w:tcPr>
            <w:tcW w:w="20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>Оригинал</w:t>
            </w:r>
            <w:r>
              <w:br/>
              <w:t> 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spacing w:after="280"/>
              <w:jc w:val="center"/>
            </w:pPr>
            <w:r>
              <w:t xml:space="preserve">X </w:t>
            </w:r>
          </w:p>
          <w:p w:rsidR="00F12624" w:rsidRDefault="00F12624"/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</w:tr>
      <w:tr w:rsidR="00F12624"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14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070B8D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63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070B8D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F12624" w:rsidRDefault="00F12624">
      <w:pPr>
        <w:widowControl w:val="0"/>
        <w:spacing w:line="276" w:lineRule="auto"/>
      </w:pPr>
    </w:p>
    <w:tbl>
      <w:tblPr>
        <w:tblStyle w:val="af6"/>
        <w:tblW w:w="8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0"/>
        <w:gridCol w:w="50"/>
        <w:gridCol w:w="6860"/>
      </w:tblGrid>
      <w:tr w:rsidR="00F12624">
        <w:tc>
          <w:tcPr>
            <w:tcW w:w="1674" w:type="dxa"/>
            <w:vAlign w:val="center"/>
          </w:tcPr>
          <w:p w:rsidR="00F12624" w:rsidRDefault="00F12624"/>
        </w:tc>
        <w:tc>
          <w:tcPr>
            <w:tcW w:w="30" w:type="dxa"/>
            <w:vAlign w:val="center"/>
          </w:tcPr>
          <w:p w:rsidR="00F12624" w:rsidRDefault="00F12624"/>
        </w:tc>
        <w:tc>
          <w:tcPr>
            <w:tcW w:w="6876" w:type="dxa"/>
            <w:vAlign w:val="center"/>
          </w:tcPr>
          <w:p w:rsidR="00F12624" w:rsidRDefault="00F12624"/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Трудовые действия </w:t>
            </w:r>
          </w:p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Выявление в ходе наблюдения поведенческих и личностных проблем обучающихся, связанных с особенностями их развития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 </w:t>
            </w:r>
          </w:p>
        </w:tc>
      </w:tr>
      <w:tr w:rsidR="00F12624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Применение инструментария и методов диагностики и оценки показателей уровня и динамики разви</w:t>
            </w:r>
            <w:r>
              <w:t xml:space="preserve">тия ребенка </w:t>
            </w:r>
          </w:p>
        </w:tc>
      </w:tr>
      <w:tr w:rsidR="00F12624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</w:t>
            </w:r>
            <w:r>
              <w:t xml:space="preserve">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 </w:t>
            </w:r>
          </w:p>
        </w:tc>
      </w:tr>
      <w:tr w:rsidR="00F12624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Оказание адресной помощи обуч</w:t>
            </w:r>
            <w:r>
              <w:t xml:space="preserve">ающимся </w:t>
            </w:r>
          </w:p>
        </w:tc>
      </w:tr>
      <w:tr w:rsidR="00F12624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Взаимодействие с другими специалистами в рамках психолого-медико-педагогического консилиума </w:t>
            </w:r>
          </w:p>
        </w:tc>
      </w:tr>
      <w:tr w:rsidR="00F12624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</w:t>
            </w:r>
            <w:r>
              <w:t xml:space="preserve">ка </w:t>
            </w:r>
          </w:p>
        </w:tc>
      </w:tr>
      <w:tr w:rsidR="00F12624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Освоение и адекватное применение специальных технологий и методов, позволяющих проводить коррекционно-развивающую работу </w:t>
            </w:r>
          </w:p>
        </w:tc>
      </w:tr>
      <w:tr w:rsidR="00F12624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Развитие у обучающихся познавательной активности, самостоятельности, инициативы, творческих способностей, формирование граждан</w:t>
            </w:r>
            <w:r>
              <w:t xml:space="preserve">ской позиции, способности к труду и жизни в условиях современного мира, формирование у обучающихся культуры здорового и безопасного образа жизни </w:t>
            </w:r>
          </w:p>
        </w:tc>
      </w:tr>
      <w:tr w:rsidR="00F12624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Формирование и реализация программ развития универсальных учебных действий, образцов и ценностей социального</w:t>
            </w:r>
            <w:r>
              <w:t xml:space="preserve">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 </w:t>
            </w:r>
          </w:p>
        </w:tc>
      </w:tr>
      <w:tr w:rsidR="00F12624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Формирование системы регуляции поведения и деятельности обучающихся </w:t>
            </w:r>
          </w:p>
        </w:tc>
      </w:tr>
      <w:tr w:rsidR="00F12624"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Необходимые умения 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 </w:t>
            </w:r>
          </w:p>
        </w:tc>
      </w:tr>
      <w:tr w:rsidR="00F12624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Использовать в практике своей работы психологические подходы: культурно-исторический, деятельностный и развивающий </w:t>
            </w:r>
          </w:p>
        </w:tc>
      </w:tr>
      <w:tr w:rsidR="00F12624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  <w:r>
              <w:t xml:space="preserve"> </w:t>
            </w:r>
          </w:p>
        </w:tc>
      </w:tr>
      <w:tr w:rsidR="00F12624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Понимать документацию специалистов (психологов, дефектологов, логопедов и т.д.)</w:t>
            </w:r>
          </w:p>
        </w:tc>
      </w:tr>
      <w:tr w:rsidR="00F12624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Составить (совместно с психологом и другими специалистами) психолого-педагогическую характеристику (портрет) личности обучающегося </w:t>
            </w:r>
          </w:p>
        </w:tc>
      </w:tr>
      <w:tr w:rsidR="00F12624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Владеть стандартизированными мет</w:t>
            </w:r>
            <w:r>
              <w:t xml:space="preserve">одами психодиагностики личностных характеристик и возрастных особенностей обучающихся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</w:t>
            </w:r>
            <w:r>
              <w:t xml:space="preserve">оринг личностных характеристик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Формировать детско-взрослые сообщества </w:t>
            </w:r>
          </w:p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Необходимые знания </w:t>
            </w:r>
          </w:p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Педагогические закономерности организации образовательного процесса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Законы развития личности и проявления личностных свойств, психологические законы периодизации и кризисов развития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Теория и технологии учета возрастных особенностей обучающихся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Основные закономерности семейных отношений, позволяющие эффективно работать с родительской обществ</w:t>
            </w:r>
            <w:r>
              <w:t xml:space="preserve">енностью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Основы психодиагностики и основные признаки отклонения в развитии детей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Социально-психологические особенности и закономерности развития детско-взрослых сообществ </w:t>
            </w:r>
          </w:p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Другие характеристики </w:t>
            </w:r>
          </w:p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F12624" w:rsidRDefault="00070B8D">
      <w:pPr>
        <w:spacing w:after="280"/>
      </w:pPr>
      <w:r>
        <w:rPr>
          <w:b/>
        </w:rPr>
        <w:t xml:space="preserve">3.2. Обобщенная трудовая функция </w:t>
      </w:r>
    </w:p>
    <w:tbl>
      <w:tblPr>
        <w:tblStyle w:val="af7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3"/>
        <w:gridCol w:w="4607"/>
        <w:gridCol w:w="462"/>
        <w:gridCol w:w="220"/>
        <w:gridCol w:w="1522"/>
        <w:gridCol w:w="180"/>
      </w:tblGrid>
      <w:tr w:rsidR="00F12624">
        <w:tc>
          <w:tcPr>
            <w:tcW w:w="1543" w:type="dxa"/>
            <w:vAlign w:val="center"/>
          </w:tcPr>
          <w:p w:rsidR="00F12624" w:rsidRDefault="00F12624"/>
        </w:tc>
        <w:tc>
          <w:tcPr>
            <w:tcW w:w="4607" w:type="dxa"/>
            <w:vAlign w:val="center"/>
          </w:tcPr>
          <w:p w:rsidR="00F12624" w:rsidRDefault="00F12624"/>
        </w:tc>
        <w:tc>
          <w:tcPr>
            <w:tcW w:w="462" w:type="dxa"/>
            <w:vAlign w:val="center"/>
          </w:tcPr>
          <w:p w:rsidR="00F12624" w:rsidRDefault="00F12624"/>
        </w:tc>
        <w:tc>
          <w:tcPr>
            <w:tcW w:w="220" w:type="dxa"/>
            <w:vAlign w:val="center"/>
          </w:tcPr>
          <w:p w:rsidR="00F12624" w:rsidRDefault="00F12624"/>
        </w:tc>
        <w:tc>
          <w:tcPr>
            <w:tcW w:w="1522" w:type="dxa"/>
            <w:vAlign w:val="center"/>
          </w:tcPr>
          <w:p w:rsidR="00F12624" w:rsidRDefault="00F12624"/>
        </w:tc>
        <w:tc>
          <w:tcPr>
            <w:tcW w:w="180" w:type="dxa"/>
            <w:vAlign w:val="center"/>
          </w:tcPr>
          <w:p w:rsidR="00F12624" w:rsidRDefault="00F12624"/>
        </w:tc>
      </w:tr>
      <w:tr w:rsidR="00F12624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Наименование 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Педагогическая деятельность по проектированию и реализации основных общеобразовательных программ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Код 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В </w:t>
            </w:r>
          </w:p>
        </w:tc>
        <w:tc>
          <w:tcPr>
            <w:tcW w:w="15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12624" w:rsidRDefault="00070B8D">
            <w:r>
              <w:t xml:space="preserve">Уровень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5-6 </w:t>
            </w:r>
          </w:p>
        </w:tc>
      </w:tr>
    </w:tbl>
    <w:p w:rsidR="00F12624" w:rsidRDefault="00F12624">
      <w:pPr>
        <w:widowControl w:val="0"/>
        <w:spacing w:line="276" w:lineRule="auto"/>
      </w:pPr>
    </w:p>
    <w:tbl>
      <w:tblPr>
        <w:tblStyle w:val="af8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76"/>
        <w:gridCol w:w="1063"/>
        <w:gridCol w:w="233"/>
        <w:gridCol w:w="1480"/>
        <w:gridCol w:w="1087"/>
        <w:gridCol w:w="2096"/>
      </w:tblGrid>
      <w:tr w:rsidR="00F12624">
        <w:tc>
          <w:tcPr>
            <w:tcW w:w="2576" w:type="dxa"/>
            <w:vAlign w:val="center"/>
          </w:tcPr>
          <w:p w:rsidR="00F12624" w:rsidRDefault="00F12624"/>
        </w:tc>
        <w:tc>
          <w:tcPr>
            <w:tcW w:w="1063" w:type="dxa"/>
            <w:vAlign w:val="center"/>
          </w:tcPr>
          <w:p w:rsidR="00F12624" w:rsidRDefault="00F12624"/>
        </w:tc>
        <w:tc>
          <w:tcPr>
            <w:tcW w:w="233" w:type="dxa"/>
            <w:vAlign w:val="center"/>
          </w:tcPr>
          <w:p w:rsidR="00F12624" w:rsidRDefault="00F12624"/>
        </w:tc>
        <w:tc>
          <w:tcPr>
            <w:tcW w:w="1480" w:type="dxa"/>
            <w:vAlign w:val="center"/>
          </w:tcPr>
          <w:p w:rsidR="00F12624" w:rsidRDefault="00F12624"/>
        </w:tc>
        <w:tc>
          <w:tcPr>
            <w:tcW w:w="1087" w:type="dxa"/>
            <w:vAlign w:val="center"/>
          </w:tcPr>
          <w:p w:rsidR="00F12624" w:rsidRDefault="00F12624"/>
        </w:tc>
        <w:tc>
          <w:tcPr>
            <w:tcW w:w="2096" w:type="dxa"/>
            <w:vAlign w:val="center"/>
          </w:tcPr>
          <w:p w:rsidR="00F12624" w:rsidRDefault="00F12624"/>
        </w:tc>
      </w:tr>
      <w:tr w:rsidR="00F12624">
        <w:tc>
          <w:tcPr>
            <w:tcW w:w="257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Происхождение обобщенной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</w:tr>
      <w:tr w:rsidR="00F12624"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106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23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070B8D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09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070B8D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F12624" w:rsidRDefault="00F12624">
      <w:pPr>
        <w:widowControl w:val="0"/>
        <w:spacing w:line="276" w:lineRule="auto"/>
      </w:pPr>
    </w:p>
    <w:tbl>
      <w:tblPr>
        <w:tblStyle w:val="af9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17"/>
        <w:gridCol w:w="7078"/>
      </w:tblGrid>
      <w:tr w:rsidR="00F12624">
        <w:tc>
          <w:tcPr>
            <w:tcW w:w="1517" w:type="dxa"/>
            <w:vAlign w:val="center"/>
          </w:tcPr>
          <w:p w:rsidR="00F12624" w:rsidRDefault="00F12624"/>
        </w:tc>
        <w:tc>
          <w:tcPr>
            <w:tcW w:w="7078" w:type="dxa"/>
            <w:vAlign w:val="center"/>
          </w:tcPr>
          <w:p w:rsidR="00F12624" w:rsidRDefault="00F12624"/>
        </w:tc>
      </w:tr>
      <w:tr w:rsidR="00F12624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Возможные наименования должностей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Учитель, Воспитатель </w:t>
            </w:r>
          </w:p>
        </w:tc>
      </w:tr>
      <w:tr w:rsidR="00F12624">
        <w:tc>
          <w:tcPr>
            <w:tcW w:w="1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2624" w:rsidRDefault="00F12624"/>
        </w:tc>
        <w:tc>
          <w:tcPr>
            <w:tcW w:w="70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2624" w:rsidRDefault="00F12624"/>
        </w:tc>
      </w:tr>
      <w:tr w:rsidR="00F12624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Требования к образованию и обучению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</w:t>
            </w:r>
            <w:r>
              <w:t>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организации;Воспитатель: выс</w:t>
            </w:r>
            <w:r>
              <w:t xml:space="preserve">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</w:t>
            </w:r>
            <w:r>
              <w:t xml:space="preserve">профессиональное образование и дополнительное профессиональное образование по направлению деятельности в образовательной организации </w:t>
            </w:r>
            <w:r>
              <w:br/>
              <w:t>     </w:t>
            </w:r>
          </w:p>
        </w:tc>
      </w:tr>
      <w:tr w:rsidR="00F12624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Требования к опыту практической работы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Требования к опыту практической работы не предъявляются </w:t>
            </w:r>
          </w:p>
        </w:tc>
      </w:tr>
      <w:tr w:rsidR="00F12624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Особые условия до</w:t>
            </w:r>
            <w:r>
              <w:t xml:space="preserve">пуска к работе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имеющие или имевшие судимость за преступления, состав и виды которых установлены законода</w:t>
            </w:r>
            <w:r>
              <w:t xml:space="preserve">тельством Российской Федерации; признанные недееспособными в установленном федеральным законом порядке; имеющие заболевания, предусмотренные установленным перечнем </w:t>
            </w:r>
          </w:p>
        </w:tc>
      </w:tr>
    </w:tbl>
    <w:p w:rsidR="00F12624" w:rsidRDefault="00070B8D">
      <w:pPr>
        <w:spacing w:after="280"/>
      </w:pPr>
      <w:r>
        <w:t>Дополнительные характеристики</w:t>
      </w:r>
    </w:p>
    <w:tbl>
      <w:tblPr>
        <w:tblStyle w:val="afa"/>
        <w:tblW w:w="8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61"/>
        <w:gridCol w:w="780"/>
        <w:gridCol w:w="5739"/>
      </w:tblGrid>
      <w:tr w:rsidR="00F12624">
        <w:tc>
          <w:tcPr>
            <w:tcW w:w="2061" w:type="dxa"/>
            <w:vAlign w:val="center"/>
          </w:tcPr>
          <w:p w:rsidR="00F12624" w:rsidRDefault="00F12624"/>
        </w:tc>
        <w:tc>
          <w:tcPr>
            <w:tcW w:w="780" w:type="dxa"/>
            <w:vAlign w:val="center"/>
          </w:tcPr>
          <w:p w:rsidR="00F12624" w:rsidRDefault="00F12624"/>
        </w:tc>
        <w:tc>
          <w:tcPr>
            <w:tcW w:w="5739" w:type="dxa"/>
            <w:vAlign w:val="center"/>
          </w:tcPr>
          <w:p w:rsidR="00F12624" w:rsidRDefault="00F12624"/>
        </w:tc>
      </w:tr>
      <w:tr w:rsidR="00F12624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Наименование документа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Код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>Наименование базовой группы</w:t>
            </w:r>
            <w:r>
              <w:t xml:space="preserve">, должности (профессии) или специальности </w:t>
            </w:r>
          </w:p>
        </w:tc>
      </w:tr>
      <w:tr w:rsidR="00F12624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ОКЗ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2320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Преподаватели в средней школе </w:t>
            </w:r>
          </w:p>
        </w:tc>
      </w:tr>
      <w:tr w:rsidR="00F12624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2340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Преподаватели в системе специального образования </w:t>
            </w:r>
          </w:p>
        </w:tc>
      </w:tr>
      <w:tr w:rsidR="00F12624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3310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Преподавательский персонал начального образования </w:t>
            </w:r>
          </w:p>
        </w:tc>
      </w:tr>
      <w:tr w:rsidR="00F12624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3320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Персонал дошкольного воспитания и образования </w:t>
            </w:r>
          </w:p>
        </w:tc>
      </w:tr>
      <w:tr w:rsidR="00F12624">
        <w:tc>
          <w:tcPr>
            <w:tcW w:w="2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3330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Преподавательский персонал специального обучения </w:t>
            </w:r>
          </w:p>
        </w:tc>
      </w:tr>
      <w:tr w:rsidR="00F12624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ЕКС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-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Учитель</w:t>
            </w:r>
            <w:r>
              <w:br/>
              <w:t xml:space="preserve">Воспитатель </w:t>
            </w:r>
          </w:p>
        </w:tc>
      </w:tr>
      <w:tr w:rsidR="00F12624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ОКСО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050000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Образование и педагогика </w:t>
            </w:r>
          </w:p>
        </w:tc>
      </w:tr>
    </w:tbl>
    <w:p w:rsidR="00F12624" w:rsidRDefault="00070B8D">
      <w:pPr>
        <w:spacing w:after="280"/>
      </w:pPr>
      <w:r>
        <w:rPr>
          <w:b/>
        </w:rPr>
        <w:t xml:space="preserve">    3.2.1. Трудовая функция </w:t>
      </w:r>
    </w:p>
    <w:tbl>
      <w:tblPr>
        <w:tblStyle w:val="afb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3"/>
        <w:gridCol w:w="4121"/>
        <w:gridCol w:w="462"/>
        <w:gridCol w:w="707"/>
        <w:gridCol w:w="1522"/>
        <w:gridCol w:w="180"/>
      </w:tblGrid>
      <w:tr w:rsidR="00F12624">
        <w:tc>
          <w:tcPr>
            <w:tcW w:w="1543" w:type="dxa"/>
            <w:vAlign w:val="center"/>
          </w:tcPr>
          <w:p w:rsidR="00F12624" w:rsidRDefault="00F12624"/>
        </w:tc>
        <w:tc>
          <w:tcPr>
            <w:tcW w:w="4121" w:type="dxa"/>
            <w:vAlign w:val="center"/>
          </w:tcPr>
          <w:p w:rsidR="00F12624" w:rsidRDefault="00F12624"/>
        </w:tc>
        <w:tc>
          <w:tcPr>
            <w:tcW w:w="462" w:type="dxa"/>
            <w:vAlign w:val="center"/>
          </w:tcPr>
          <w:p w:rsidR="00F12624" w:rsidRDefault="00F12624"/>
        </w:tc>
        <w:tc>
          <w:tcPr>
            <w:tcW w:w="707" w:type="dxa"/>
            <w:vAlign w:val="center"/>
          </w:tcPr>
          <w:p w:rsidR="00F12624" w:rsidRDefault="00F12624"/>
        </w:tc>
        <w:tc>
          <w:tcPr>
            <w:tcW w:w="1522" w:type="dxa"/>
            <w:vAlign w:val="center"/>
          </w:tcPr>
          <w:p w:rsidR="00F12624" w:rsidRDefault="00F12624"/>
        </w:tc>
        <w:tc>
          <w:tcPr>
            <w:tcW w:w="180" w:type="dxa"/>
            <w:vAlign w:val="center"/>
          </w:tcPr>
          <w:p w:rsidR="00F12624" w:rsidRDefault="00F12624"/>
        </w:tc>
      </w:tr>
      <w:tr w:rsidR="00F12624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Наименование 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Педагогическая деятельность по реализации программ дошкольного образования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В/01.5 </w:t>
            </w:r>
          </w:p>
        </w:tc>
        <w:tc>
          <w:tcPr>
            <w:tcW w:w="15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12624" w:rsidRDefault="00070B8D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5 </w:t>
            </w:r>
          </w:p>
        </w:tc>
      </w:tr>
    </w:tbl>
    <w:p w:rsidR="00F12624" w:rsidRDefault="00F12624">
      <w:pPr>
        <w:widowControl w:val="0"/>
        <w:spacing w:line="276" w:lineRule="auto"/>
      </w:pPr>
    </w:p>
    <w:tbl>
      <w:tblPr>
        <w:tblStyle w:val="afc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9"/>
        <w:gridCol w:w="1063"/>
        <w:gridCol w:w="233"/>
        <w:gridCol w:w="1480"/>
        <w:gridCol w:w="1087"/>
        <w:gridCol w:w="2613"/>
      </w:tblGrid>
      <w:tr w:rsidR="00F12624">
        <w:tc>
          <w:tcPr>
            <w:tcW w:w="2059" w:type="dxa"/>
            <w:vAlign w:val="center"/>
          </w:tcPr>
          <w:p w:rsidR="00F12624" w:rsidRDefault="00F12624"/>
        </w:tc>
        <w:tc>
          <w:tcPr>
            <w:tcW w:w="1063" w:type="dxa"/>
            <w:vAlign w:val="center"/>
          </w:tcPr>
          <w:p w:rsidR="00F12624" w:rsidRDefault="00F12624"/>
        </w:tc>
        <w:tc>
          <w:tcPr>
            <w:tcW w:w="233" w:type="dxa"/>
            <w:vAlign w:val="center"/>
          </w:tcPr>
          <w:p w:rsidR="00F12624" w:rsidRDefault="00F12624"/>
        </w:tc>
        <w:tc>
          <w:tcPr>
            <w:tcW w:w="1480" w:type="dxa"/>
            <w:vAlign w:val="center"/>
          </w:tcPr>
          <w:p w:rsidR="00F12624" w:rsidRDefault="00F12624"/>
        </w:tc>
        <w:tc>
          <w:tcPr>
            <w:tcW w:w="1087" w:type="dxa"/>
            <w:vAlign w:val="center"/>
          </w:tcPr>
          <w:p w:rsidR="00F12624" w:rsidRDefault="00F12624"/>
        </w:tc>
        <w:tc>
          <w:tcPr>
            <w:tcW w:w="2613" w:type="dxa"/>
            <w:vAlign w:val="center"/>
          </w:tcPr>
          <w:p w:rsidR="00F12624" w:rsidRDefault="00F12624"/>
        </w:tc>
      </w:tr>
      <w:tr w:rsidR="00F12624">
        <w:tc>
          <w:tcPr>
            <w:tcW w:w="205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Х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</w:tr>
      <w:tr w:rsidR="00F12624"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070B8D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61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070B8D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F12624" w:rsidRDefault="00F12624">
      <w:pPr>
        <w:widowControl w:val="0"/>
        <w:spacing w:line="276" w:lineRule="auto"/>
      </w:pPr>
    </w:p>
    <w:tbl>
      <w:tblPr>
        <w:tblStyle w:val="afd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F12624">
        <w:tc>
          <w:tcPr>
            <w:tcW w:w="1674" w:type="dxa"/>
            <w:vAlign w:val="center"/>
          </w:tcPr>
          <w:p w:rsidR="00F12624" w:rsidRDefault="00F12624"/>
        </w:tc>
        <w:tc>
          <w:tcPr>
            <w:tcW w:w="6921" w:type="dxa"/>
            <w:vAlign w:val="center"/>
          </w:tcPr>
          <w:p w:rsidR="00F12624" w:rsidRDefault="00F12624"/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Пла</w:t>
            </w:r>
            <w:r>
              <w:t xml:space="preserve">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>Организация и проведение педагогического</w:t>
            </w:r>
            <w:r>
              <w:t xml:space="preserve"> мониторинга освоения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детьми образовательной программы и анализ образовательной работы в группе детей раннего и/или дошкольного возраста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Реализация педагоги</w:t>
            </w:r>
            <w:r>
              <w:t xml:space="preserve">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Развитие профессионально значимых компетенций, необходим</w:t>
            </w:r>
            <w:r>
              <w:t xml:space="preserve">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Формирование психологической готовности к школьному обучению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</w:t>
            </w:r>
            <w:r>
              <w:t xml:space="preserve">ыми) возможностями здоровья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</w:t>
            </w:r>
            <w:r>
              <w:t xml:space="preserve">й для развития свободной игры детей, в том числе обеспечение игрового времени и пространства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</w:t>
            </w:r>
            <w:r>
              <w:t xml:space="preserve">деятельности, материалов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Активное использование недирективной помощи и поддержка детской инициативы и самостоятельности в разных видах деятельности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Организация образовательного процесса на основе непосредственного общения с каждым ребенком с учетом е</w:t>
            </w:r>
            <w:r>
              <w:t xml:space="preserve">го особых образовательных потребностей </w:t>
            </w:r>
          </w:p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</w:t>
            </w:r>
            <w:r>
              <w:t xml:space="preserve"> детей, в том числе обеспечения игрового времени и пространства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</w:t>
            </w:r>
            <w:r>
              <w:t xml:space="preserve">нях обучения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Выстраивать партнерское взаимодействие с родителями (законными представителями) детей раннего и дошкольного возраста для р</w:t>
            </w:r>
            <w:r>
              <w:t xml:space="preserve">ешения образовательных задач, использовать методы и средства для их психолого-педагогического просвещения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</w:t>
            </w:r>
            <w:r>
              <w:t xml:space="preserve">го возраста </w:t>
            </w:r>
          </w:p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Специфика дошкольного образования и особенностей организации работы с детьми раннего и дошкольного возраста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Общие закономерности развития ребенка в раннем и дошкольном возрасте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Особенности </w:t>
            </w:r>
            <w:r>
              <w:t xml:space="preserve">становления и развития детских деятельностей в раннем и дошкольном возрасте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Основы теории физического, познавательного и личностного развития детей раннего и дошкольного возраста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Современные тенденции развития дошкольного образования </w:t>
            </w:r>
          </w:p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F12624" w:rsidRDefault="00070B8D">
      <w:pPr>
        <w:spacing w:after="280"/>
      </w:pPr>
      <w:r>
        <w:rPr>
          <w:b/>
        </w:rPr>
        <w:t xml:space="preserve">    3.2.2. Трудовая функция </w:t>
      </w:r>
    </w:p>
    <w:tbl>
      <w:tblPr>
        <w:tblStyle w:val="afe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3"/>
        <w:gridCol w:w="4121"/>
        <w:gridCol w:w="462"/>
        <w:gridCol w:w="707"/>
        <w:gridCol w:w="1522"/>
        <w:gridCol w:w="180"/>
      </w:tblGrid>
      <w:tr w:rsidR="00F12624">
        <w:tc>
          <w:tcPr>
            <w:tcW w:w="1543" w:type="dxa"/>
            <w:vAlign w:val="center"/>
          </w:tcPr>
          <w:p w:rsidR="00F12624" w:rsidRDefault="00F12624"/>
        </w:tc>
        <w:tc>
          <w:tcPr>
            <w:tcW w:w="4121" w:type="dxa"/>
            <w:vAlign w:val="center"/>
          </w:tcPr>
          <w:p w:rsidR="00F12624" w:rsidRDefault="00F12624"/>
        </w:tc>
        <w:tc>
          <w:tcPr>
            <w:tcW w:w="462" w:type="dxa"/>
            <w:vAlign w:val="center"/>
          </w:tcPr>
          <w:p w:rsidR="00F12624" w:rsidRDefault="00F12624"/>
        </w:tc>
        <w:tc>
          <w:tcPr>
            <w:tcW w:w="707" w:type="dxa"/>
            <w:vAlign w:val="center"/>
          </w:tcPr>
          <w:p w:rsidR="00F12624" w:rsidRDefault="00F12624"/>
        </w:tc>
        <w:tc>
          <w:tcPr>
            <w:tcW w:w="1522" w:type="dxa"/>
            <w:vAlign w:val="center"/>
          </w:tcPr>
          <w:p w:rsidR="00F12624" w:rsidRDefault="00F12624"/>
        </w:tc>
        <w:tc>
          <w:tcPr>
            <w:tcW w:w="180" w:type="dxa"/>
            <w:vAlign w:val="center"/>
          </w:tcPr>
          <w:p w:rsidR="00F12624" w:rsidRDefault="00F12624"/>
        </w:tc>
      </w:tr>
      <w:tr w:rsidR="00F12624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Наименование 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В/02.6 </w:t>
            </w:r>
          </w:p>
        </w:tc>
        <w:tc>
          <w:tcPr>
            <w:tcW w:w="15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12624" w:rsidRDefault="00070B8D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6 </w:t>
            </w:r>
          </w:p>
        </w:tc>
      </w:tr>
    </w:tbl>
    <w:p w:rsidR="00F12624" w:rsidRDefault="00F12624">
      <w:pPr>
        <w:widowControl w:val="0"/>
        <w:spacing w:line="276" w:lineRule="auto"/>
      </w:pPr>
    </w:p>
    <w:tbl>
      <w:tblPr>
        <w:tblStyle w:val="aff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1"/>
        <w:gridCol w:w="1063"/>
        <w:gridCol w:w="233"/>
        <w:gridCol w:w="1480"/>
        <w:gridCol w:w="1087"/>
        <w:gridCol w:w="2621"/>
      </w:tblGrid>
      <w:tr w:rsidR="00F12624">
        <w:tc>
          <w:tcPr>
            <w:tcW w:w="2051" w:type="dxa"/>
            <w:vAlign w:val="center"/>
          </w:tcPr>
          <w:p w:rsidR="00F12624" w:rsidRDefault="00F12624"/>
        </w:tc>
        <w:tc>
          <w:tcPr>
            <w:tcW w:w="1063" w:type="dxa"/>
            <w:vAlign w:val="center"/>
          </w:tcPr>
          <w:p w:rsidR="00F12624" w:rsidRDefault="00F12624"/>
        </w:tc>
        <w:tc>
          <w:tcPr>
            <w:tcW w:w="233" w:type="dxa"/>
            <w:vAlign w:val="center"/>
          </w:tcPr>
          <w:p w:rsidR="00F12624" w:rsidRDefault="00F12624"/>
        </w:tc>
        <w:tc>
          <w:tcPr>
            <w:tcW w:w="1480" w:type="dxa"/>
            <w:vAlign w:val="center"/>
          </w:tcPr>
          <w:p w:rsidR="00F12624" w:rsidRDefault="00F12624"/>
        </w:tc>
        <w:tc>
          <w:tcPr>
            <w:tcW w:w="1087" w:type="dxa"/>
            <w:vAlign w:val="center"/>
          </w:tcPr>
          <w:p w:rsidR="00F12624" w:rsidRDefault="00F12624"/>
        </w:tc>
        <w:tc>
          <w:tcPr>
            <w:tcW w:w="2621" w:type="dxa"/>
            <w:vAlign w:val="center"/>
          </w:tcPr>
          <w:p w:rsidR="00F12624" w:rsidRDefault="00F12624"/>
        </w:tc>
      </w:tr>
      <w:tr w:rsidR="00F12624">
        <w:tc>
          <w:tcPr>
            <w:tcW w:w="205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>Оригинал  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Х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</w:tr>
      <w:tr w:rsidR="00F12624"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070B8D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6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070B8D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F12624" w:rsidRDefault="00F12624">
      <w:pPr>
        <w:widowControl w:val="0"/>
        <w:spacing w:line="276" w:lineRule="auto"/>
      </w:pPr>
    </w:p>
    <w:tbl>
      <w:tblPr>
        <w:tblStyle w:val="aff0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F12624">
        <w:tc>
          <w:tcPr>
            <w:tcW w:w="1674" w:type="dxa"/>
            <w:vAlign w:val="center"/>
          </w:tcPr>
          <w:p w:rsidR="00F12624" w:rsidRDefault="00F12624"/>
        </w:tc>
        <w:tc>
          <w:tcPr>
            <w:tcW w:w="6921" w:type="dxa"/>
            <w:vAlign w:val="center"/>
          </w:tcPr>
          <w:p w:rsidR="00F12624" w:rsidRDefault="00F12624"/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</w:t>
            </w:r>
            <w:r>
              <w:t xml:space="preserve">к учебной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Формирование у детей социальной позиции обучающихся на всем протяжении обучения в начальной школе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Объективная оценка успехов и возможностей обучающихся с учетом неравномер</w:t>
            </w:r>
            <w:r>
              <w:t xml:space="preserve">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Организация учебного процесса с учетом своеобразия социальной ситуации развития первоклассника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</w:t>
            </w:r>
            <w:r>
              <w:t xml:space="preserve">чения и воспитания), а также своеобразия динамики развития мальчиков и девочек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</w:t>
            </w:r>
            <w:r>
              <w:t xml:space="preserve">ссу в основной школе </w:t>
            </w:r>
          </w:p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Реагировать на непосредственные по форме обращения детей к учителю и распознавать за ними серьезные личные проблемы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</w:t>
            </w:r>
            <w:r>
              <w:t xml:space="preserve">храняя при этом баланс предметной и метапредметной составляющей их содержания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</w:t>
            </w:r>
            <w:r>
              <w:t xml:space="preserve">ных результатов (предметных, метапредметных и личностных), выходящими за рамки программы начального общего образования </w:t>
            </w:r>
          </w:p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Основные и актуальные для современной системы образования теории обучения, воспитания и развития детей младшего шко</w:t>
            </w:r>
            <w:r>
              <w:t xml:space="preserve">льного возрастов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Федеральные государственные образовательные стандарты и содержание примерных основных образовательных программ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Дидактические основы, используемые в учебно-воспитательном процессе образовательных технологий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Особенности региональных условий, в которых реализуется используемая основная обра</w:t>
            </w:r>
            <w:r>
              <w:t xml:space="preserve">зовательная программа начального общего образования </w:t>
            </w:r>
          </w:p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F12624" w:rsidRDefault="00070B8D">
      <w:pPr>
        <w:spacing w:after="280"/>
      </w:pPr>
      <w:r>
        <w:rPr>
          <w:b/>
        </w:rPr>
        <w:t xml:space="preserve">3.2.3. Трудовая функция </w:t>
      </w:r>
    </w:p>
    <w:tbl>
      <w:tblPr>
        <w:tblStyle w:val="aff1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3"/>
        <w:gridCol w:w="4121"/>
        <w:gridCol w:w="462"/>
        <w:gridCol w:w="707"/>
        <w:gridCol w:w="1522"/>
        <w:gridCol w:w="180"/>
      </w:tblGrid>
      <w:tr w:rsidR="00F12624">
        <w:tc>
          <w:tcPr>
            <w:tcW w:w="1543" w:type="dxa"/>
            <w:vAlign w:val="center"/>
          </w:tcPr>
          <w:p w:rsidR="00F12624" w:rsidRDefault="00F12624"/>
        </w:tc>
        <w:tc>
          <w:tcPr>
            <w:tcW w:w="4121" w:type="dxa"/>
            <w:vAlign w:val="center"/>
          </w:tcPr>
          <w:p w:rsidR="00F12624" w:rsidRDefault="00F12624"/>
        </w:tc>
        <w:tc>
          <w:tcPr>
            <w:tcW w:w="462" w:type="dxa"/>
            <w:vAlign w:val="center"/>
          </w:tcPr>
          <w:p w:rsidR="00F12624" w:rsidRDefault="00F12624"/>
        </w:tc>
        <w:tc>
          <w:tcPr>
            <w:tcW w:w="707" w:type="dxa"/>
            <w:vAlign w:val="center"/>
          </w:tcPr>
          <w:p w:rsidR="00F12624" w:rsidRDefault="00F12624"/>
        </w:tc>
        <w:tc>
          <w:tcPr>
            <w:tcW w:w="1522" w:type="dxa"/>
            <w:vAlign w:val="center"/>
          </w:tcPr>
          <w:p w:rsidR="00F12624" w:rsidRDefault="00F12624"/>
        </w:tc>
        <w:tc>
          <w:tcPr>
            <w:tcW w:w="180" w:type="dxa"/>
            <w:vAlign w:val="center"/>
          </w:tcPr>
          <w:p w:rsidR="00F12624" w:rsidRDefault="00F12624"/>
        </w:tc>
      </w:tr>
      <w:tr w:rsidR="00F12624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Наименование 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Педагогическая деятельность по реализации программ основного и среднего общего образования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В/03.6 </w:t>
            </w:r>
          </w:p>
        </w:tc>
        <w:tc>
          <w:tcPr>
            <w:tcW w:w="15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12624" w:rsidRDefault="00070B8D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6 </w:t>
            </w:r>
          </w:p>
        </w:tc>
      </w:tr>
    </w:tbl>
    <w:p w:rsidR="00F12624" w:rsidRDefault="00F12624">
      <w:pPr>
        <w:widowControl w:val="0"/>
        <w:spacing w:line="276" w:lineRule="auto"/>
      </w:pPr>
    </w:p>
    <w:tbl>
      <w:tblPr>
        <w:tblStyle w:val="aff2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9"/>
        <w:gridCol w:w="1063"/>
        <w:gridCol w:w="233"/>
        <w:gridCol w:w="1480"/>
        <w:gridCol w:w="1087"/>
        <w:gridCol w:w="2613"/>
      </w:tblGrid>
      <w:tr w:rsidR="00F12624">
        <w:tc>
          <w:tcPr>
            <w:tcW w:w="2059" w:type="dxa"/>
            <w:vAlign w:val="center"/>
          </w:tcPr>
          <w:p w:rsidR="00F12624" w:rsidRDefault="00F12624"/>
        </w:tc>
        <w:tc>
          <w:tcPr>
            <w:tcW w:w="1063" w:type="dxa"/>
            <w:vAlign w:val="center"/>
          </w:tcPr>
          <w:p w:rsidR="00F12624" w:rsidRDefault="00F12624"/>
        </w:tc>
        <w:tc>
          <w:tcPr>
            <w:tcW w:w="233" w:type="dxa"/>
            <w:vAlign w:val="center"/>
          </w:tcPr>
          <w:p w:rsidR="00F12624" w:rsidRDefault="00F12624"/>
        </w:tc>
        <w:tc>
          <w:tcPr>
            <w:tcW w:w="1480" w:type="dxa"/>
            <w:vAlign w:val="center"/>
          </w:tcPr>
          <w:p w:rsidR="00F12624" w:rsidRDefault="00F12624"/>
        </w:tc>
        <w:tc>
          <w:tcPr>
            <w:tcW w:w="1087" w:type="dxa"/>
            <w:vAlign w:val="center"/>
          </w:tcPr>
          <w:p w:rsidR="00F12624" w:rsidRDefault="00F12624"/>
        </w:tc>
        <w:tc>
          <w:tcPr>
            <w:tcW w:w="2613" w:type="dxa"/>
            <w:vAlign w:val="center"/>
          </w:tcPr>
          <w:p w:rsidR="00F12624" w:rsidRDefault="00F12624"/>
        </w:tc>
      </w:tr>
      <w:tr w:rsidR="00F12624">
        <w:tc>
          <w:tcPr>
            <w:tcW w:w="205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Х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</w:tr>
      <w:tr w:rsidR="00F12624"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070B8D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61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070B8D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F12624" w:rsidRDefault="00F12624">
      <w:pPr>
        <w:widowControl w:val="0"/>
        <w:spacing w:line="276" w:lineRule="auto"/>
      </w:pPr>
    </w:p>
    <w:tbl>
      <w:tblPr>
        <w:tblStyle w:val="aff3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F12624">
        <w:tc>
          <w:tcPr>
            <w:tcW w:w="1674" w:type="dxa"/>
            <w:vAlign w:val="center"/>
          </w:tcPr>
          <w:p w:rsidR="00F12624" w:rsidRDefault="00F12624"/>
        </w:tc>
        <w:tc>
          <w:tcPr>
            <w:tcW w:w="6921" w:type="dxa"/>
            <w:vAlign w:val="center"/>
          </w:tcPr>
          <w:p w:rsidR="00F12624" w:rsidRDefault="00F12624"/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Формирование общекультурных компетенций и понимания места предмета в общей картине мира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Определение совместно с обучающимся, его родителями (законными представителями), другими у</w:t>
            </w:r>
            <w:r>
              <w:t>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r>
              <w:t xml:space="preserve">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</w:t>
            </w:r>
            <w:r>
              <w:t xml:space="preserve">к с учетом специфики состава обучающихся, уточнение и модификация планирования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Совместн</w:t>
            </w:r>
            <w:r>
              <w:t xml:space="preserve">ое с учащимися использование иноязычных источников информации, инструментов перевода, произношения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</w:t>
            </w:r>
            <w:r>
              <w:t xml:space="preserve">ы, а также современных информационных технологий и методик обучения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Планировать и осуществлять учебный процесс в соответствии с основной общеобразовательной программой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Разрабатывать рабочую программу по предмету, курсу на основе примерных основных общеобразовательных программ и обеспечивать ее выполнение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Организовать самостоятельную деятельность обучающихся, в том числе исследовательскую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Осуществлять контрольно-оценочную деятельность в образовательном процесс</w:t>
            </w:r>
            <w:r>
              <w:t xml:space="preserve">е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Использовать разнообразные формы, приемы, методы и сре</w:t>
            </w:r>
            <w:r>
              <w:t>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Владеть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Владеть методами убеждения, аргументации своей позиции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Устанавливать контакты с обучающимися разного возраста и их</w:t>
            </w:r>
            <w:r>
              <w:t xml:space="preserve"> родителями (законными представителями), другими педагогическими и иными работниками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Владеть технологиями диагностики причин конфликтных ситуаций, их профилактики и разрешения </w:t>
            </w:r>
          </w:p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Программы и </w:t>
            </w:r>
            <w:r>
              <w:t xml:space="preserve">учебники по преподаваемому предмету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</w:t>
            </w:r>
            <w:r>
              <w:t xml:space="preserve">е возможности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Современные педагогические технологии реализации компетентностного подхода с учетом возрастных и индивидуальных особенностей обучающихся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Методы и технологии поликультурного, дифференцированного и развивающего обучения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Основы экологии, экономики, социологии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Правила внутреннего распорядка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Правила по охране труда и требования к безопасности образовательной среды </w:t>
            </w:r>
          </w:p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Соблюдение правовых, нравственных и этических норм, требований профессиональной э</w:t>
            </w:r>
            <w:r>
              <w:t xml:space="preserve">тики </w:t>
            </w:r>
          </w:p>
        </w:tc>
      </w:tr>
    </w:tbl>
    <w:p w:rsidR="00F12624" w:rsidRDefault="00070B8D">
      <w:pPr>
        <w:spacing w:after="280"/>
      </w:pPr>
      <w:r>
        <w:rPr>
          <w:b/>
        </w:rPr>
        <w:t xml:space="preserve">    3.2.4. Трудовая функция </w:t>
      </w:r>
    </w:p>
    <w:tbl>
      <w:tblPr>
        <w:tblStyle w:val="aff4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3"/>
        <w:gridCol w:w="3232"/>
        <w:gridCol w:w="462"/>
        <w:gridCol w:w="707"/>
        <w:gridCol w:w="2411"/>
        <w:gridCol w:w="180"/>
      </w:tblGrid>
      <w:tr w:rsidR="00F12624">
        <w:tc>
          <w:tcPr>
            <w:tcW w:w="1543" w:type="dxa"/>
            <w:vAlign w:val="center"/>
          </w:tcPr>
          <w:p w:rsidR="00F12624" w:rsidRDefault="00F12624"/>
        </w:tc>
        <w:tc>
          <w:tcPr>
            <w:tcW w:w="3232" w:type="dxa"/>
            <w:vAlign w:val="center"/>
          </w:tcPr>
          <w:p w:rsidR="00F12624" w:rsidRDefault="00F12624"/>
        </w:tc>
        <w:tc>
          <w:tcPr>
            <w:tcW w:w="462" w:type="dxa"/>
            <w:vAlign w:val="center"/>
          </w:tcPr>
          <w:p w:rsidR="00F12624" w:rsidRDefault="00F12624"/>
        </w:tc>
        <w:tc>
          <w:tcPr>
            <w:tcW w:w="707" w:type="dxa"/>
            <w:vAlign w:val="center"/>
          </w:tcPr>
          <w:p w:rsidR="00F12624" w:rsidRDefault="00F12624"/>
        </w:tc>
        <w:tc>
          <w:tcPr>
            <w:tcW w:w="2411" w:type="dxa"/>
            <w:vAlign w:val="center"/>
          </w:tcPr>
          <w:p w:rsidR="00F12624" w:rsidRDefault="00F12624"/>
        </w:tc>
        <w:tc>
          <w:tcPr>
            <w:tcW w:w="180" w:type="dxa"/>
            <w:vAlign w:val="center"/>
          </w:tcPr>
          <w:p w:rsidR="00F12624" w:rsidRDefault="00F12624"/>
        </w:tc>
      </w:tr>
      <w:tr w:rsidR="00F12624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Наименование 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Модуль "Предметное обучение. Математика"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В/04.6 </w:t>
            </w: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12624" w:rsidRDefault="00070B8D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6 </w:t>
            </w:r>
          </w:p>
        </w:tc>
      </w:tr>
    </w:tbl>
    <w:p w:rsidR="00F12624" w:rsidRDefault="00F12624">
      <w:pPr>
        <w:widowControl w:val="0"/>
        <w:spacing w:line="276" w:lineRule="auto"/>
      </w:pPr>
    </w:p>
    <w:tbl>
      <w:tblPr>
        <w:tblStyle w:val="aff5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9"/>
        <w:gridCol w:w="1063"/>
        <w:gridCol w:w="233"/>
        <w:gridCol w:w="1480"/>
        <w:gridCol w:w="1087"/>
        <w:gridCol w:w="2613"/>
      </w:tblGrid>
      <w:tr w:rsidR="00F12624">
        <w:tc>
          <w:tcPr>
            <w:tcW w:w="2059" w:type="dxa"/>
            <w:vAlign w:val="center"/>
          </w:tcPr>
          <w:p w:rsidR="00F12624" w:rsidRDefault="00F12624"/>
        </w:tc>
        <w:tc>
          <w:tcPr>
            <w:tcW w:w="1063" w:type="dxa"/>
            <w:vAlign w:val="center"/>
          </w:tcPr>
          <w:p w:rsidR="00F12624" w:rsidRDefault="00F12624"/>
        </w:tc>
        <w:tc>
          <w:tcPr>
            <w:tcW w:w="233" w:type="dxa"/>
            <w:vAlign w:val="center"/>
          </w:tcPr>
          <w:p w:rsidR="00F12624" w:rsidRDefault="00F12624"/>
        </w:tc>
        <w:tc>
          <w:tcPr>
            <w:tcW w:w="1480" w:type="dxa"/>
            <w:vAlign w:val="center"/>
          </w:tcPr>
          <w:p w:rsidR="00F12624" w:rsidRDefault="00F12624"/>
        </w:tc>
        <w:tc>
          <w:tcPr>
            <w:tcW w:w="1087" w:type="dxa"/>
            <w:vAlign w:val="center"/>
          </w:tcPr>
          <w:p w:rsidR="00F12624" w:rsidRDefault="00F12624"/>
        </w:tc>
        <w:tc>
          <w:tcPr>
            <w:tcW w:w="2613" w:type="dxa"/>
            <w:vAlign w:val="center"/>
          </w:tcPr>
          <w:p w:rsidR="00F12624" w:rsidRDefault="00F12624"/>
        </w:tc>
      </w:tr>
      <w:tr w:rsidR="00F12624">
        <w:tc>
          <w:tcPr>
            <w:tcW w:w="205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Х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</w:tr>
      <w:tr w:rsidR="00F12624"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070B8D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61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070B8D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F12624" w:rsidRDefault="00F12624">
      <w:pPr>
        <w:widowControl w:val="0"/>
        <w:spacing w:line="276" w:lineRule="auto"/>
      </w:pPr>
    </w:p>
    <w:tbl>
      <w:tblPr>
        <w:tblStyle w:val="aff6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F12624">
        <w:tc>
          <w:tcPr>
            <w:tcW w:w="1674" w:type="dxa"/>
            <w:vAlign w:val="center"/>
          </w:tcPr>
          <w:p w:rsidR="00F12624" w:rsidRDefault="00F12624"/>
        </w:tc>
        <w:tc>
          <w:tcPr>
            <w:tcW w:w="6921" w:type="dxa"/>
            <w:vAlign w:val="center"/>
          </w:tcPr>
          <w:p w:rsidR="00F12624" w:rsidRDefault="00F12624"/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Формирование способности к логическому рассуждению и коммуникации, установки на использование этой способности, на ее ценность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Формирование конкретных знаний, умений </w:t>
            </w:r>
            <w:r>
              <w:t xml:space="preserve">и навыков в области математики и информатики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Формирование у обучающихся умения проверять математическое доказательство, приводить опровергающий пример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Формирование у обучающихся умения выделять подзадачи в задаче, перебирать возможные варианты объектов и действий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Формирование у обучающихся умения пользоваться заданной математической моделью, в частности, формулой, геометрической конфигурацией, алго</w:t>
            </w:r>
            <w:r>
              <w:t>ритмом, оценивать возможный результат моделирования (например - вычисления)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  <w:r>
              <w:t xml:space="preserve">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Формирование у обучающихся умения применять средства информационно-коммуникационных технологий в решении задачи там, где это эффективно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Сотрудничество с другими учителями математики и информатики, физики, экономики, языков и </w:t>
            </w:r>
            <w:r>
              <w:t>др.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Развитие инициативы обучающихся по использованию математики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</w:t>
            </w:r>
            <w:r>
              <w:t xml:space="preserve">низации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Пред</w:t>
            </w:r>
            <w:r>
              <w:t xml:space="preserve">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Консультирование обучающихся по выбору проф</w:t>
            </w:r>
            <w:r>
              <w:t xml:space="preserve">ессий и специальностей, где особо необходимы знания математики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Выя</w:t>
            </w:r>
            <w:r>
              <w:t xml:space="preserve">вление совместно с обучающимися недостоверных и малоправдоподобных данных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Формирование пред</w:t>
            </w:r>
            <w:r>
              <w:t xml:space="preserve">ставлений обучающихся о полезности знаний математики вне зависимости от избранной профессии или специальности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Ведение диалога с обучающимся или группой обучающихся в процессе решения задачи, выявление сомнительных мест, подтверждение правильности решения </w:t>
            </w:r>
          </w:p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Совместно с обучающимися строить логические рассуждения (например, решение задачи) в мате</w:t>
            </w:r>
            <w:r>
              <w:t xml:space="preserve">матических и иных контекстах, понимать рассуждение обучающихся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</w:t>
            </w:r>
            <w:r>
              <w:t xml:space="preserve">локализации ошибки, ее исправлении; оказание помощи в улучшении (обобщении, сокращении, более ясном изложении) рассуждения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</w:t>
            </w:r>
            <w:r>
              <w:t xml:space="preserve">шении поставленной задачи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Решать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Совместно с обучающимися применять методы и приемы понимания математического текста, его анализа, структуризации, реорганизации, трансформации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Совместно с обучающимися проводить анализ учебных и жизненных ситуаций, в которых можно применить математич</w:t>
            </w:r>
            <w:r>
              <w:t xml:space="preserve">еский аппарат и математические инструменты (например, динамические таблицы), то же - для идеализированных (задачных) ситуаций, описанных текстом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Совместно с обучающимися создавать и использовать наглядные представления математических объектов и процессо</w:t>
            </w:r>
            <w:r>
              <w:t>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Организовывать исследования - эксперимент, обнаружение закономерностей, доказательс</w:t>
            </w:r>
            <w:r>
              <w:t xml:space="preserve">тво в частных и общем случаях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Владеть основными математическими компьютерными и</w:t>
            </w:r>
            <w:r>
              <w:t>нструментами:</w:t>
            </w:r>
            <w:r>
              <w:br/>
              <w:t>визуализации данных, зависимостей, отношений, процессов, геометрических объектов;</w:t>
            </w:r>
            <w:r>
              <w:br/>
              <w:t>вычислений - численных и символьных;</w:t>
            </w:r>
            <w:r>
              <w:br/>
              <w:t>обработки данных (статистики);</w:t>
            </w:r>
            <w:r>
              <w:br/>
              <w:t>экспериментальных лабораторий (вероятность, информатика)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Квалифицированно набирать математ</w:t>
            </w:r>
            <w:r>
              <w:t xml:space="preserve">ический текст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Использовать информационные источники, следить за последними открытиями в области математики и знакомить с ними обучающихся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Обеспечивать помощь обучающимся, не освоившим необходимый материал (из всего курса математики), в форме предложе</w:t>
            </w:r>
            <w:r>
              <w:t xml:space="preserve">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Обеспечивать</w:t>
            </w:r>
            <w:r>
              <w:t xml:space="preserve">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Работать с родителями (законными представителями), местным с</w:t>
            </w:r>
            <w:r>
              <w:t xml:space="preserve">ообществом по проблематике математической культуры </w:t>
            </w:r>
          </w:p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Основы математической теории и перспективных направлений развития современной математики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Представление о широком спектре приложений математики и знание доступных обучающимся математических элементов этих приложений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Теория и методика преподавания математики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 </w:t>
            </w:r>
          </w:p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Соблюдение правовых, нравственных и этических норм, треб</w:t>
            </w:r>
            <w:r>
              <w:t xml:space="preserve">ований профессиональной этики </w:t>
            </w:r>
          </w:p>
        </w:tc>
      </w:tr>
    </w:tbl>
    <w:p w:rsidR="00F12624" w:rsidRDefault="00070B8D">
      <w:pPr>
        <w:spacing w:after="280"/>
      </w:pPr>
      <w:r>
        <w:rPr>
          <w:b/>
        </w:rPr>
        <w:t xml:space="preserve">    3.2.5. Трудовая функция </w:t>
      </w:r>
    </w:p>
    <w:tbl>
      <w:tblPr>
        <w:tblStyle w:val="aff7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3"/>
        <w:gridCol w:w="3279"/>
        <w:gridCol w:w="462"/>
        <w:gridCol w:w="707"/>
        <w:gridCol w:w="2364"/>
        <w:gridCol w:w="180"/>
      </w:tblGrid>
      <w:tr w:rsidR="00F12624">
        <w:tc>
          <w:tcPr>
            <w:tcW w:w="1543" w:type="dxa"/>
            <w:vAlign w:val="center"/>
          </w:tcPr>
          <w:p w:rsidR="00F12624" w:rsidRDefault="00F12624"/>
        </w:tc>
        <w:tc>
          <w:tcPr>
            <w:tcW w:w="3279" w:type="dxa"/>
            <w:vAlign w:val="center"/>
          </w:tcPr>
          <w:p w:rsidR="00F12624" w:rsidRDefault="00F12624"/>
        </w:tc>
        <w:tc>
          <w:tcPr>
            <w:tcW w:w="462" w:type="dxa"/>
            <w:vAlign w:val="center"/>
          </w:tcPr>
          <w:p w:rsidR="00F12624" w:rsidRDefault="00F12624"/>
        </w:tc>
        <w:tc>
          <w:tcPr>
            <w:tcW w:w="707" w:type="dxa"/>
            <w:vAlign w:val="center"/>
          </w:tcPr>
          <w:p w:rsidR="00F12624" w:rsidRDefault="00F12624"/>
        </w:tc>
        <w:tc>
          <w:tcPr>
            <w:tcW w:w="2364" w:type="dxa"/>
            <w:vAlign w:val="center"/>
          </w:tcPr>
          <w:p w:rsidR="00F12624" w:rsidRDefault="00F12624"/>
        </w:tc>
        <w:tc>
          <w:tcPr>
            <w:tcW w:w="180" w:type="dxa"/>
            <w:vAlign w:val="center"/>
          </w:tcPr>
          <w:p w:rsidR="00F12624" w:rsidRDefault="00F12624"/>
        </w:tc>
      </w:tr>
      <w:tr w:rsidR="00F12624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Наименование 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Модуль "Предметное обучение. Русский язык"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В/05.6 </w:t>
            </w:r>
          </w:p>
        </w:tc>
        <w:tc>
          <w:tcPr>
            <w:tcW w:w="236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12624" w:rsidRDefault="00070B8D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6 </w:t>
            </w:r>
          </w:p>
        </w:tc>
      </w:tr>
    </w:tbl>
    <w:p w:rsidR="00F12624" w:rsidRDefault="00F12624">
      <w:pPr>
        <w:widowControl w:val="0"/>
        <w:spacing w:line="276" w:lineRule="auto"/>
      </w:pPr>
    </w:p>
    <w:tbl>
      <w:tblPr>
        <w:tblStyle w:val="aff8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9"/>
        <w:gridCol w:w="1063"/>
        <w:gridCol w:w="233"/>
        <w:gridCol w:w="1480"/>
        <w:gridCol w:w="1087"/>
        <w:gridCol w:w="2613"/>
      </w:tblGrid>
      <w:tr w:rsidR="00F12624">
        <w:tc>
          <w:tcPr>
            <w:tcW w:w="2059" w:type="dxa"/>
            <w:vAlign w:val="center"/>
          </w:tcPr>
          <w:p w:rsidR="00F12624" w:rsidRDefault="00F12624"/>
        </w:tc>
        <w:tc>
          <w:tcPr>
            <w:tcW w:w="1063" w:type="dxa"/>
            <w:vAlign w:val="center"/>
          </w:tcPr>
          <w:p w:rsidR="00F12624" w:rsidRDefault="00F12624"/>
        </w:tc>
        <w:tc>
          <w:tcPr>
            <w:tcW w:w="233" w:type="dxa"/>
            <w:vAlign w:val="center"/>
          </w:tcPr>
          <w:p w:rsidR="00F12624" w:rsidRDefault="00F12624"/>
        </w:tc>
        <w:tc>
          <w:tcPr>
            <w:tcW w:w="1480" w:type="dxa"/>
            <w:vAlign w:val="center"/>
          </w:tcPr>
          <w:p w:rsidR="00F12624" w:rsidRDefault="00F12624"/>
        </w:tc>
        <w:tc>
          <w:tcPr>
            <w:tcW w:w="1087" w:type="dxa"/>
            <w:vAlign w:val="center"/>
          </w:tcPr>
          <w:p w:rsidR="00F12624" w:rsidRDefault="00F12624"/>
        </w:tc>
        <w:tc>
          <w:tcPr>
            <w:tcW w:w="2613" w:type="dxa"/>
            <w:vAlign w:val="center"/>
          </w:tcPr>
          <w:p w:rsidR="00F12624" w:rsidRDefault="00F12624"/>
        </w:tc>
      </w:tr>
      <w:tr w:rsidR="00F12624">
        <w:tc>
          <w:tcPr>
            <w:tcW w:w="205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Х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</w:tr>
      <w:tr w:rsidR="00F12624"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070B8D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61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070B8D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F12624" w:rsidRDefault="00F12624">
      <w:pPr>
        <w:widowControl w:val="0"/>
        <w:spacing w:line="276" w:lineRule="auto"/>
      </w:pPr>
    </w:p>
    <w:tbl>
      <w:tblPr>
        <w:tblStyle w:val="aff9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F12624">
        <w:tc>
          <w:tcPr>
            <w:tcW w:w="1674" w:type="dxa"/>
            <w:vAlign w:val="center"/>
          </w:tcPr>
          <w:p w:rsidR="00F12624" w:rsidRDefault="00F12624"/>
        </w:tc>
        <w:tc>
          <w:tcPr>
            <w:tcW w:w="6921" w:type="dxa"/>
            <w:vAlign w:val="center"/>
          </w:tcPr>
          <w:p w:rsidR="00F12624" w:rsidRDefault="00F12624"/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Осуществление совместно с обучающимися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</w:t>
            </w:r>
            <w:r>
              <w:t>одной лингвистики")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Организация публичных выступлений обучающихся, поощрение их участия в дебатах </w:t>
            </w:r>
            <w:r>
              <w:t xml:space="preserve">на школьных конференциях и других форумах, включая интернет-форумы и интернет-конференции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Формирование установки обучающихся на коммуникацию в максимально широком контексте, в том числе в гипермедиа-формате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Стимулирование сообщений обучающихся о собы</w:t>
            </w:r>
            <w:r>
              <w:t xml:space="preserve">тии или объекте (рассказ о поездке, событии семейной жизни, спектакле и т.п.), анализируя их структуру, используемые языковые и изобразительные средства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Обсуждение с обучающимися образцов лучших произведений художественной и научной прозы, журналистики,</w:t>
            </w:r>
            <w:r>
              <w:t xml:space="preserve"> рекламы и т.п.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Поощрение индивидуального и коллективного литературного творчества обучающихся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Поощрение участия обучающихся в театральных постановках, стимулирование создания ими анимационных и других видеопродуктов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</w:t>
            </w:r>
            <w:r>
              <w:t>радио и телевидения, разработка сценария театральной постановки или видеофильма и т.д.)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Формирование у обучающихся умения применения в практике устной и письменной речи норм современного литературного русского языка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Формирование у обучающихся культуры</w:t>
            </w:r>
            <w:r>
              <w:t xml:space="preserve"> ссылок на источники опубликования, цитирования, сопоставления, диалога с автором, недопущения нарушения авторских прав </w:t>
            </w:r>
          </w:p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Владеть методами и приемами обучения русскому языку, в том числе как не родному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Использовать специальные коррекционные приемы обучения для детей с ограниченными возможностями здоровья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</w:t>
            </w:r>
            <w:r>
              <w:t xml:space="preserve">ой нормы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Проявлять позитивное отношение к местным языковым явлениям, отражающим культурно-исторические особенности развития региона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Проявлять позитивное отношение к родным языкам обучающихся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Давать этическую и эстетическую оценку языковых проявлений в повседневной жизни: интернет-языка, языка субкультур, языка СМИ, ненормативной лексики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Поощрять формирование эмоциональной и рациональной потребности обучающихся в коммуникации как процессе, ж</w:t>
            </w:r>
            <w:r>
              <w:t xml:space="preserve">изненно необходимом для человека </w:t>
            </w:r>
          </w:p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Основы лингвистической теории и перспективных направлений развития современной лингвистики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Представление о широком спектре приложений лингвистики и знание доступных обучающимся лингвистических элементов этих приложений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Теория и методика преподавания русского языка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Контекстная языковая норма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Стандартное общерусское произношение и лексика</w:t>
            </w:r>
            <w:r>
              <w:t xml:space="preserve">, их отличия от местной языковой среды </w:t>
            </w:r>
          </w:p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F12624" w:rsidRDefault="00070B8D">
      <w:pPr>
        <w:spacing w:after="280"/>
        <w:jc w:val="center"/>
      </w:pPr>
      <w:r>
        <w:t xml:space="preserve">IV. Сведения об организациях - разработчиках профессионального стандарта </w:t>
      </w:r>
    </w:p>
    <w:p w:rsidR="00F12624" w:rsidRDefault="00070B8D">
      <w:pPr>
        <w:spacing w:after="280"/>
      </w:pPr>
      <w:r>
        <w:rPr>
          <w:b/>
        </w:rPr>
        <w:t xml:space="preserve">4.1. Ответственная организация-разработчик </w:t>
      </w:r>
    </w:p>
    <w:tbl>
      <w:tblPr>
        <w:tblStyle w:val="affa"/>
        <w:tblW w:w="86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610"/>
      </w:tblGrid>
      <w:tr w:rsidR="00F12624">
        <w:tc>
          <w:tcPr>
            <w:tcW w:w="8610" w:type="dxa"/>
            <w:vAlign w:val="center"/>
          </w:tcPr>
          <w:p w:rsidR="00F12624" w:rsidRDefault="00F12624"/>
        </w:tc>
      </w:tr>
      <w:tr w:rsidR="00F12624"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spacing w:after="280"/>
              <w:jc w:val="center"/>
            </w:pPr>
            <w:r>
              <w:t>Государственное бюджетное образовательное учреждение высшего</w:t>
            </w:r>
            <w:r>
              <w:br/>
              <w:t>профессионального образования города Москвы "Московский городской</w:t>
            </w:r>
            <w:r>
              <w:br/>
              <w:t>психолого-педагогический университет"</w:t>
            </w:r>
          </w:p>
          <w:p w:rsidR="00F12624" w:rsidRDefault="00070B8D">
            <w:r>
              <w:t>     Ректор Рубцов Виталий Владимирович</w:t>
            </w:r>
          </w:p>
        </w:tc>
      </w:tr>
    </w:tbl>
    <w:p w:rsidR="00F12624" w:rsidRDefault="00070B8D">
      <w:pPr>
        <w:spacing w:after="280"/>
      </w:pPr>
      <w:r>
        <w:rPr>
          <w:b/>
        </w:rPr>
        <w:t xml:space="preserve">4.2. Наименования организаций-разработчиков </w:t>
      </w:r>
    </w:p>
    <w:tbl>
      <w:tblPr>
        <w:tblStyle w:val="affb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2"/>
        <w:gridCol w:w="8403"/>
      </w:tblGrid>
      <w:tr w:rsidR="00F12624">
        <w:tc>
          <w:tcPr>
            <w:tcW w:w="192" w:type="dxa"/>
            <w:vAlign w:val="center"/>
          </w:tcPr>
          <w:p w:rsidR="00F12624" w:rsidRDefault="00F12624"/>
        </w:tc>
        <w:tc>
          <w:tcPr>
            <w:tcW w:w="8403" w:type="dxa"/>
            <w:vAlign w:val="center"/>
          </w:tcPr>
          <w:p w:rsidR="00F12624" w:rsidRDefault="00F12624"/>
        </w:tc>
      </w:tr>
      <w:tr w:rsidR="00F12624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1 </w:t>
            </w:r>
          </w:p>
        </w:tc>
        <w:tc>
          <w:tcPr>
            <w:tcW w:w="8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Государственное бюджетное образовательное учреждение города Москвы Центр образования № 109 </w:t>
            </w:r>
          </w:p>
        </w:tc>
      </w:tr>
    </w:tbl>
    <w:p w:rsidR="00F12624" w:rsidRDefault="00F12624"/>
    <w:sectPr w:rsidR="00F12624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</w:compat>
  <w:rsids>
    <w:rsidRoot w:val="00F12624"/>
    <w:rsid w:val="00070B8D"/>
    <w:rsid w:val="00F1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7131</Words>
  <Characters>40652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Eismond</dc:creator>
  <cp:lastModifiedBy>Пользователь Windows</cp:lastModifiedBy>
  <cp:revision>2</cp:revision>
  <dcterms:created xsi:type="dcterms:W3CDTF">2018-11-08T23:32:00Z</dcterms:created>
  <dcterms:modified xsi:type="dcterms:W3CDTF">2018-11-08T23:32:00Z</dcterms:modified>
</cp:coreProperties>
</file>